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CC3" w:rsidRPr="00901B63" w:rsidRDefault="00937CC3" w:rsidP="00937C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37CC3" w:rsidRPr="00901B63" w:rsidRDefault="00937CC3" w:rsidP="00937CC3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901B63">
        <w:rPr>
          <w:rFonts w:asciiTheme="majorBidi" w:hAnsiTheme="majorBidi" w:cstheme="majorBidi"/>
          <w:b/>
          <w:sz w:val="24"/>
          <w:szCs w:val="24"/>
          <w:u w:val="single"/>
        </w:rPr>
        <w:t>IT446</w:t>
      </w:r>
      <w:r w:rsidR="00A364D6">
        <w:rPr>
          <w:rFonts w:asciiTheme="majorBidi" w:hAnsiTheme="majorBidi" w:cstheme="majorBidi"/>
          <w:b/>
          <w:sz w:val="24"/>
          <w:szCs w:val="24"/>
          <w:u w:val="single"/>
        </w:rPr>
        <w:t xml:space="preserve"> – Data Mining and Data Warehousing</w:t>
      </w:r>
    </w:p>
    <w:p w:rsidR="00937CC3" w:rsidRPr="00901B63" w:rsidRDefault="00937CC3" w:rsidP="00A364D6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901B63">
        <w:rPr>
          <w:rFonts w:asciiTheme="majorBidi" w:hAnsiTheme="majorBidi" w:cstheme="majorBidi"/>
          <w:b/>
          <w:sz w:val="24"/>
          <w:szCs w:val="24"/>
          <w:u w:val="single"/>
        </w:rPr>
        <w:t>Assignment #</w:t>
      </w:r>
      <w:r w:rsidR="00A364D6">
        <w:rPr>
          <w:rFonts w:asciiTheme="majorBidi" w:hAnsiTheme="majorBidi" w:cstheme="majorBidi"/>
          <w:b/>
          <w:sz w:val="24"/>
          <w:szCs w:val="24"/>
          <w:u w:val="single"/>
        </w:rPr>
        <w:t>3</w:t>
      </w:r>
    </w:p>
    <w:p w:rsidR="00937CC3" w:rsidRPr="00901B63" w:rsidRDefault="00937CC3" w:rsidP="00A364D6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901B63">
        <w:rPr>
          <w:rFonts w:asciiTheme="majorBidi" w:hAnsiTheme="majorBidi" w:cstheme="majorBidi"/>
          <w:b/>
          <w:sz w:val="24"/>
          <w:szCs w:val="24"/>
          <w:u w:val="single"/>
        </w:rPr>
        <w:t xml:space="preserve">Due Date: </w:t>
      </w:r>
      <w:r w:rsidR="00A364D6">
        <w:rPr>
          <w:rFonts w:asciiTheme="majorBidi" w:hAnsiTheme="majorBidi" w:cstheme="majorBidi"/>
          <w:b/>
          <w:sz w:val="24"/>
          <w:szCs w:val="24"/>
          <w:u w:val="single"/>
        </w:rPr>
        <w:t xml:space="preserve">                                 Nov</w:t>
      </w:r>
      <w:r w:rsidRPr="00901B63">
        <w:rPr>
          <w:rFonts w:asciiTheme="majorBidi" w:hAnsiTheme="majorBidi" w:cstheme="majorBidi"/>
          <w:b/>
          <w:sz w:val="24"/>
          <w:szCs w:val="24"/>
          <w:u w:val="single"/>
        </w:rPr>
        <w:t xml:space="preserve"> 11:59 PM</w:t>
      </w:r>
    </w:p>
    <w:p w:rsidR="00937CC3" w:rsidRDefault="00937CC3" w:rsidP="00937CC3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2100CA" w:rsidRPr="00400AE3" w:rsidRDefault="002100CA" w:rsidP="00937CC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37CC3" w:rsidRPr="00400AE3" w:rsidRDefault="002100CA" w:rsidP="00937C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00AE3">
        <w:rPr>
          <w:rFonts w:asciiTheme="majorBidi" w:hAnsiTheme="majorBidi" w:cstheme="majorBidi"/>
          <w:b/>
          <w:bCs/>
          <w:sz w:val="24"/>
          <w:szCs w:val="24"/>
        </w:rPr>
        <w:t>Total Marks 4</w:t>
      </w:r>
    </w:p>
    <w:p w:rsidR="002100CA" w:rsidRDefault="002100CA" w:rsidP="00937C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00AE3">
        <w:rPr>
          <w:rFonts w:asciiTheme="majorBidi" w:hAnsiTheme="majorBidi" w:cstheme="majorBidi"/>
          <w:b/>
          <w:bCs/>
          <w:sz w:val="24"/>
          <w:szCs w:val="24"/>
        </w:rPr>
        <w:t>Each question contains equal Marks</w:t>
      </w:r>
    </w:p>
    <w:p w:rsidR="00A364D6" w:rsidRDefault="00A364D6" w:rsidP="00937C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364D6" w:rsidRPr="00400AE3" w:rsidRDefault="00A364D6" w:rsidP="00937C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100CA" w:rsidRPr="00901B63" w:rsidRDefault="002100CA" w:rsidP="00937C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364D6" w:rsidRDefault="00A364D6" w:rsidP="00A364D6">
      <w:pPr>
        <w:pStyle w:val="NormalWeb"/>
        <w:rPr>
          <w:b/>
          <w:bCs/>
        </w:rPr>
      </w:pPr>
      <w:r w:rsidRPr="00A364D6">
        <w:rPr>
          <w:b/>
          <w:bCs/>
        </w:rPr>
        <w:t xml:space="preserve">Q. No. 1: Can </w:t>
      </w:r>
      <w:proofErr w:type="spellStart"/>
      <w:r w:rsidRPr="00A364D6">
        <w:rPr>
          <w:b/>
          <w:bCs/>
        </w:rPr>
        <w:t>apriori</w:t>
      </w:r>
      <w:proofErr w:type="spellEnd"/>
      <w:r w:rsidRPr="00A364D6">
        <w:rPr>
          <w:b/>
          <w:bCs/>
        </w:rPr>
        <w:t xml:space="preserve"> mining algorithm handle convertible constraints? Justify. </w:t>
      </w:r>
    </w:p>
    <w:p w:rsidR="00A774D8" w:rsidRDefault="001B17C6" w:rsidP="001B17C6">
      <w:pPr>
        <w:pStyle w:val="NormalWeb"/>
        <w:rPr>
          <w:b/>
          <w:bCs/>
        </w:rPr>
      </w:pPr>
      <w:r>
        <w:rPr>
          <w:b/>
          <w:bCs/>
        </w:rPr>
        <w:t xml:space="preserve">Answer: </w:t>
      </w:r>
    </w:p>
    <w:p w:rsidR="001B17C6" w:rsidRPr="00A364D6" w:rsidRDefault="001B17C6" w:rsidP="001B17C6">
      <w:pPr>
        <w:pStyle w:val="NormalWeb"/>
        <w:rPr>
          <w:b/>
          <w:bCs/>
        </w:rPr>
      </w:pPr>
      <w:bookmarkStart w:id="0" w:name="_GoBack"/>
      <w:bookmarkEnd w:id="0"/>
      <w:r w:rsidRPr="001B17C6">
        <w:t xml:space="preserve">No. </w:t>
      </w:r>
      <w:proofErr w:type="spellStart"/>
      <w:r w:rsidRPr="001B17C6">
        <w:t>A</w:t>
      </w:r>
      <w:r w:rsidRPr="001B17C6">
        <w:t>priori</w:t>
      </w:r>
      <w:proofErr w:type="spellEnd"/>
      <w:r w:rsidRPr="001B17C6">
        <w:t xml:space="preserve"> mining algorithm </w:t>
      </w:r>
      <w:r w:rsidRPr="001B17C6">
        <w:t xml:space="preserve">cannot </w:t>
      </w:r>
      <w:r w:rsidRPr="001B17C6">
        <w:t>handle convertible constraints</w:t>
      </w:r>
      <w:r w:rsidRPr="001B17C6">
        <w:t>.</w:t>
      </w:r>
    </w:p>
    <w:p w:rsidR="00000000" w:rsidRPr="007D5445" w:rsidRDefault="00A774D8" w:rsidP="007D54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D5445">
        <w:rPr>
          <w:rFonts w:asciiTheme="majorBidi" w:hAnsiTheme="majorBidi" w:cstheme="majorBidi"/>
          <w:sz w:val="24"/>
          <w:szCs w:val="24"/>
        </w:rPr>
        <w:t xml:space="preserve">A convertible, not monotone nor anti-monotone nor succinct constraint cannot be pushed deep </w:t>
      </w:r>
      <w:r w:rsidRPr="007D5445">
        <w:rPr>
          <w:rFonts w:asciiTheme="majorBidi" w:hAnsiTheme="majorBidi" w:cstheme="majorBidi"/>
          <w:sz w:val="24"/>
          <w:szCs w:val="24"/>
        </w:rPr>
        <w:t xml:space="preserve">into the an </w:t>
      </w:r>
      <w:proofErr w:type="spellStart"/>
      <w:r w:rsidRPr="007D5445">
        <w:rPr>
          <w:rFonts w:asciiTheme="majorBidi" w:hAnsiTheme="majorBidi" w:cstheme="majorBidi"/>
          <w:sz w:val="24"/>
          <w:szCs w:val="24"/>
        </w:rPr>
        <w:t>Apriori</w:t>
      </w:r>
      <w:proofErr w:type="spellEnd"/>
      <w:r w:rsidRPr="007D5445">
        <w:rPr>
          <w:rFonts w:asciiTheme="majorBidi" w:hAnsiTheme="majorBidi" w:cstheme="majorBidi"/>
          <w:sz w:val="24"/>
          <w:szCs w:val="24"/>
        </w:rPr>
        <w:t xml:space="preserve"> mining algorithm</w:t>
      </w:r>
    </w:p>
    <w:p w:rsidR="00000000" w:rsidRPr="007D5445" w:rsidRDefault="00A774D8" w:rsidP="007D544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D5445">
        <w:rPr>
          <w:rFonts w:asciiTheme="majorBidi" w:hAnsiTheme="majorBidi" w:cstheme="majorBidi"/>
          <w:sz w:val="24"/>
          <w:szCs w:val="24"/>
        </w:rPr>
        <w:t>Within the level wise framework, no direct pruning based on the constraint can be made</w:t>
      </w:r>
    </w:p>
    <w:p w:rsidR="00000000" w:rsidRPr="007D5445" w:rsidRDefault="00A774D8" w:rsidP="001B17C6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D5445">
        <w:rPr>
          <w:rFonts w:asciiTheme="majorBidi" w:hAnsiTheme="majorBidi" w:cstheme="majorBidi"/>
          <w:sz w:val="24"/>
          <w:szCs w:val="24"/>
        </w:rPr>
        <w:t>Itemset</w:t>
      </w:r>
      <w:proofErr w:type="spellEnd"/>
      <w:r w:rsidRPr="007D5445">
        <w:rPr>
          <w:rFonts w:asciiTheme="majorBidi" w:hAnsiTheme="majorBidi" w:cstheme="majorBidi"/>
          <w:sz w:val="24"/>
          <w:szCs w:val="24"/>
        </w:rPr>
        <w:t xml:space="preserve"> </w:t>
      </w:r>
      <w:r w:rsidRPr="007D5445">
        <w:rPr>
          <w:rFonts w:asciiTheme="majorBidi" w:hAnsiTheme="majorBidi" w:cstheme="majorBidi"/>
          <w:sz w:val="24"/>
          <w:szCs w:val="24"/>
        </w:rPr>
        <w:t xml:space="preserve">violates constraint </w:t>
      </w:r>
    </w:p>
    <w:p w:rsidR="00000000" w:rsidRPr="007D5445" w:rsidRDefault="001B17C6" w:rsidP="001B17C6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Though</w:t>
      </w:r>
      <w:r w:rsidR="00A774D8" w:rsidRPr="007D5445">
        <w:rPr>
          <w:rFonts w:asciiTheme="majorBidi" w:hAnsiTheme="majorBidi" w:cstheme="majorBidi"/>
          <w:sz w:val="24"/>
          <w:szCs w:val="24"/>
        </w:rPr>
        <w:t xml:space="preserve"> satisfies C</w:t>
      </w:r>
      <w:r>
        <w:rPr>
          <w:rFonts w:asciiTheme="majorBidi" w:hAnsiTheme="majorBidi" w:cstheme="majorBidi"/>
          <w:sz w:val="24"/>
          <w:szCs w:val="24"/>
        </w:rPr>
        <w:t>onstraint</w:t>
      </w:r>
      <w:r w:rsidR="00A774D8" w:rsidRPr="007D544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774D8" w:rsidRPr="007D5445">
        <w:rPr>
          <w:rFonts w:asciiTheme="majorBidi" w:hAnsiTheme="majorBidi" w:cstheme="majorBidi"/>
          <w:sz w:val="24"/>
          <w:szCs w:val="24"/>
        </w:rPr>
        <w:t>Apriori</w:t>
      </w:r>
      <w:proofErr w:type="spellEnd"/>
      <w:r w:rsidR="00A774D8" w:rsidRPr="007D5445">
        <w:rPr>
          <w:rFonts w:asciiTheme="majorBidi" w:hAnsiTheme="majorBidi" w:cstheme="majorBidi"/>
          <w:sz w:val="24"/>
          <w:szCs w:val="24"/>
        </w:rPr>
        <w:t xml:space="preserve"> needs </w:t>
      </w:r>
      <w:r w:rsidR="00A774D8" w:rsidRPr="007D5445">
        <w:rPr>
          <w:rFonts w:asciiTheme="majorBidi" w:hAnsiTheme="majorBidi" w:cstheme="majorBidi"/>
          <w:sz w:val="24"/>
          <w:szCs w:val="24"/>
        </w:rPr>
        <w:t xml:space="preserve">to assemble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</w:rPr>
        <w:t>Itemsets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A774D8" w:rsidRPr="007D5445">
        <w:rPr>
          <w:rFonts w:asciiTheme="majorBidi" w:hAnsiTheme="majorBidi" w:cstheme="majorBidi"/>
          <w:sz w:val="24"/>
          <w:szCs w:val="24"/>
        </w:rPr>
        <w:t>cannot be pruned</w:t>
      </w:r>
    </w:p>
    <w:p w:rsidR="00000000" w:rsidRPr="007D5445" w:rsidRDefault="00A774D8" w:rsidP="007D54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D5445">
        <w:rPr>
          <w:rFonts w:asciiTheme="majorBidi" w:hAnsiTheme="majorBidi" w:cstheme="majorBidi"/>
          <w:sz w:val="24"/>
          <w:szCs w:val="24"/>
        </w:rPr>
        <w:t>Bu</w:t>
      </w:r>
      <w:r w:rsidRPr="007D5445">
        <w:rPr>
          <w:rFonts w:asciiTheme="majorBidi" w:hAnsiTheme="majorBidi" w:cstheme="majorBidi"/>
          <w:sz w:val="24"/>
          <w:szCs w:val="24"/>
        </w:rPr>
        <w:t>t it can be pushed into frequent-pattern growth framework!</w:t>
      </w:r>
    </w:p>
    <w:p w:rsidR="005946FA" w:rsidRPr="00901B63" w:rsidRDefault="005946FA" w:rsidP="005946F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364D6" w:rsidRDefault="00A364D6" w:rsidP="00A364D6">
      <w:pPr>
        <w:pStyle w:val="NormalWeb"/>
        <w:rPr>
          <w:b/>
          <w:bCs/>
        </w:rPr>
      </w:pPr>
      <w:r w:rsidRPr="00A364D6">
        <w:rPr>
          <w:b/>
          <w:bCs/>
        </w:rPr>
        <w:t xml:space="preserve">Q. No. 2: Discuss the relationship between colossal and core patterns.  </w:t>
      </w:r>
    </w:p>
    <w:p w:rsidR="00A774D8" w:rsidRDefault="002402DF" w:rsidP="002402DF">
      <w:pPr>
        <w:pStyle w:val="NormalWeb"/>
        <w:rPr>
          <w:rFonts w:asciiTheme="majorBidi" w:hAnsiTheme="majorBidi" w:cstheme="majorBidi"/>
          <w:b/>
          <w:bCs/>
        </w:rPr>
      </w:pPr>
      <w:r>
        <w:rPr>
          <w:b/>
          <w:bCs/>
        </w:rPr>
        <w:t>Answer:</w:t>
      </w:r>
      <w:r w:rsidRPr="002402DF">
        <w:rPr>
          <w:rFonts w:asciiTheme="majorBidi" w:hAnsiTheme="majorBidi" w:cstheme="majorBidi"/>
          <w:b/>
          <w:bCs/>
        </w:rPr>
        <w:t xml:space="preserve"> </w:t>
      </w:r>
    </w:p>
    <w:p w:rsidR="002402DF" w:rsidRPr="00A364D6" w:rsidRDefault="00A8451A" w:rsidP="002402DF">
      <w:pPr>
        <w:pStyle w:val="NormalWeb"/>
        <w:rPr>
          <w:b/>
          <w:bCs/>
        </w:rPr>
      </w:pPr>
      <w:r w:rsidRPr="002402DF">
        <w:rPr>
          <w:rFonts w:asciiTheme="majorBidi" w:hAnsiTheme="majorBidi" w:cstheme="majorBidi"/>
          <w:color w:val="333333"/>
          <w:shd w:val="clear" w:color="auto" w:fill="FFFFFF"/>
        </w:rPr>
        <w:t>Pattern-Fusion efficiently find</w:t>
      </w:r>
      <w:r w:rsidRPr="002402DF">
        <w:rPr>
          <w:rFonts w:asciiTheme="majorBidi" w:hAnsiTheme="majorBidi" w:cstheme="majorBidi"/>
          <w:color w:val="333333"/>
          <w:shd w:val="clear" w:color="auto" w:fill="FFFFFF"/>
        </w:rPr>
        <w:t>s</w:t>
      </w:r>
      <w:r w:rsidRPr="002402DF">
        <w:rPr>
          <w:rFonts w:asciiTheme="majorBidi" w:hAnsiTheme="majorBidi" w:cstheme="majorBidi"/>
          <w:color w:val="333333"/>
          <w:shd w:val="clear" w:color="auto" w:fill="FFFFFF"/>
        </w:rPr>
        <w:t xml:space="preserve"> a good approximation to the colossal patterns</w:t>
      </w:r>
      <w:r w:rsidRPr="002402DF">
        <w:rPr>
          <w:rFonts w:asciiTheme="majorBidi" w:hAnsiTheme="majorBidi" w:cstheme="majorBidi"/>
          <w:color w:val="333333"/>
          <w:shd w:val="clear" w:color="auto" w:fill="FFFFFF"/>
        </w:rPr>
        <w:t xml:space="preserve"> and </w:t>
      </w:r>
      <w:r w:rsidR="002402DF">
        <w:rPr>
          <w:rFonts w:asciiTheme="majorBidi" w:hAnsiTheme="majorBidi" w:cstheme="majorBidi"/>
          <w:color w:val="333333"/>
          <w:shd w:val="clear" w:color="auto" w:fill="FFFFFF"/>
        </w:rPr>
        <w:t>small core patterns in one step. That is, w</w:t>
      </w:r>
      <w:r w:rsidR="002402DF">
        <w:t>ith Pattern-Fusion, a colossal pattern is discovered by fusing its small core patterns in one step</w:t>
      </w:r>
      <w:r w:rsidR="002402DF">
        <w:t>.</w:t>
      </w:r>
    </w:p>
    <w:p w:rsidR="00A364D6" w:rsidRDefault="00A364D6" w:rsidP="00A364D6">
      <w:pPr>
        <w:pStyle w:val="NormalWeb"/>
        <w:rPr>
          <w:b/>
          <w:bCs/>
        </w:rPr>
      </w:pPr>
      <w:r w:rsidRPr="00A364D6">
        <w:rPr>
          <w:b/>
          <w:bCs/>
        </w:rPr>
        <w:t xml:space="preserve">Q. No. 3: What is boosting? State why it may improve the accuracy of decision tree induction? </w:t>
      </w:r>
    </w:p>
    <w:p w:rsidR="00733CD1" w:rsidRDefault="00BF69D2" w:rsidP="00166502">
      <w:pPr>
        <w:pStyle w:val="NormalWeb"/>
        <w:rPr>
          <w:b/>
          <w:bCs/>
        </w:rPr>
      </w:pPr>
      <w:r>
        <w:rPr>
          <w:b/>
          <w:bCs/>
        </w:rPr>
        <w:t>Answer:</w:t>
      </w:r>
      <w:r>
        <w:rPr>
          <w:b/>
          <w:bCs/>
        </w:rPr>
        <w:t xml:space="preserve"> </w:t>
      </w:r>
    </w:p>
    <w:p w:rsidR="00BF69D2" w:rsidRDefault="00166502" w:rsidP="00166502">
      <w:pPr>
        <w:pStyle w:val="NormalWeb"/>
        <w:rPr>
          <w:b/>
          <w:bCs/>
        </w:rPr>
      </w:pPr>
      <w:r w:rsidRPr="00166502">
        <w:rPr>
          <w:rFonts w:asciiTheme="majorBidi" w:hAnsiTheme="majorBidi" w:cstheme="majorBidi"/>
          <w:shd w:val="clear" w:color="auto" w:fill="FFFFFF"/>
        </w:rPr>
        <w:t>Boosting</w:t>
      </w:r>
      <w:r w:rsidRPr="00166502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166502">
        <w:rPr>
          <w:rFonts w:asciiTheme="majorBidi" w:hAnsiTheme="majorBidi" w:cstheme="majorBidi"/>
          <w:shd w:val="clear" w:color="auto" w:fill="FFFFFF"/>
        </w:rPr>
        <w:t>is a</w:t>
      </w:r>
      <w:r w:rsidRPr="00166502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5" w:tooltip="Ensemble learning" w:history="1">
        <w:r w:rsidRPr="00166502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machine learning ensemble</w:t>
        </w:r>
      </w:hyperlink>
      <w:r w:rsidRPr="00166502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6" w:tooltip="Meta-algorithm" w:history="1">
        <w:r w:rsidRPr="00166502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meta-algorithm</w:t>
        </w:r>
      </w:hyperlink>
      <w:r w:rsidRPr="00166502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166502">
        <w:rPr>
          <w:rFonts w:asciiTheme="majorBidi" w:hAnsiTheme="majorBidi" w:cstheme="majorBidi"/>
          <w:shd w:val="clear" w:color="auto" w:fill="FFFFFF"/>
        </w:rPr>
        <w:t>for reducing</w:t>
      </w:r>
      <w:r w:rsidRPr="00166502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7" w:anchor="Bias-variance_tradeoff" w:tooltip="Supervised learning" w:history="1">
        <w:r w:rsidRPr="00166502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bias</w:t>
        </w:r>
      </w:hyperlink>
      <w:r w:rsidRPr="00166502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166502">
        <w:rPr>
          <w:rFonts w:asciiTheme="majorBidi" w:hAnsiTheme="majorBidi" w:cstheme="majorBidi"/>
          <w:shd w:val="clear" w:color="auto" w:fill="FFFFFF"/>
        </w:rPr>
        <w:t>primarily and also variance</w:t>
      </w:r>
      <w:r w:rsidRPr="00166502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166502">
        <w:rPr>
          <w:rFonts w:asciiTheme="majorBidi" w:hAnsiTheme="majorBidi" w:cstheme="majorBidi"/>
          <w:shd w:val="clear" w:color="auto" w:fill="FFFFFF"/>
        </w:rPr>
        <w:t>in</w:t>
      </w:r>
      <w:r w:rsidRPr="00166502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8" w:tooltip="Supervised learning" w:history="1">
        <w:r w:rsidRPr="00166502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supervised learning</w:t>
        </w:r>
      </w:hyperlink>
      <w:r w:rsidRPr="00166502">
        <w:rPr>
          <w:rFonts w:asciiTheme="majorBidi" w:hAnsiTheme="majorBidi" w:cstheme="majorBidi"/>
          <w:shd w:val="clear" w:color="auto" w:fill="FFFFFF"/>
        </w:rPr>
        <w:t>, and a family of machine learning algorithms which convert weak learners to strong ones.</w:t>
      </w:r>
      <w:r>
        <w:rPr>
          <w:rFonts w:asciiTheme="majorBidi" w:hAnsiTheme="majorBidi" w:cstheme="majorBidi"/>
          <w:shd w:val="clear" w:color="auto" w:fill="FFFFFF"/>
        </w:rPr>
        <w:t xml:space="preserve"> </w:t>
      </w:r>
      <w:r w:rsidRPr="00166502">
        <w:rPr>
          <w:rFonts w:asciiTheme="majorBidi" w:hAnsiTheme="majorBidi" w:cstheme="majorBidi"/>
          <w:color w:val="252525"/>
          <w:shd w:val="clear" w:color="auto" w:fill="FFFFFF"/>
        </w:rPr>
        <w:t>A</w:t>
      </w:r>
      <w:r w:rsidRPr="00166502">
        <w:rPr>
          <w:rFonts w:asciiTheme="majorBidi" w:hAnsiTheme="majorBidi" w:cstheme="majorBidi"/>
          <w:color w:val="252525"/>
          <w:shd w:val="clear" w:color="auto" w:fill="FFFFFF"/>
        </w:rPr>
        <w:t xml:space="preserve"> strong learner is a classifier that is arbitrarily well-correlated with the true classification.</w:t>
      </w:r>
      <w:r>
        <w:rPr>
          <w:rFonts w:asciiTheme="majorBidi" w:hAnsiTheme="majorBidi" w:cstheme="majorBidi"/>
          <w:color w:val="252525"/>
          <w:shd w:val="clear" w:color="auto" w:fill="FFFFFF"/>
        </w:rPr>
        <w:t xml:space="preserve"> </w:t>
      </w:r>
      <w:r w:rsidR="004E73FD">
        <w:rPr>
          <w:rFonts w:asciiTheme="majorBidi" w:hAnsiTheme="majorBidi" w:cstheme="majorBidi"/>
          <w:color w:val="252525"/>
          <w:shd w:val="clear" w:color="auto" w:fill="FFFFFF"/>
        </w:rPr>
        <w:t xml:space="preserve">Pruning could be applied to </w:t>
      </w:r>
      <w:r w:rsidR="004E73FD" w:rsidRPr="004E73FD">
        <w:t>decision tree induction</w:t>
      </w:r>
      <w:r w:rsidR="004E73FD">
        <w:t xml:space="preserve"> to help improve the accuracy of the resulting decision trees. Boosting is a method for improving the predictive </w:t>
      </w:r>
      <w:r w:rsidR="004E73FD">
        <w:lastRenderedPageBreak/>
        <w:t>power of classifier learner systems. It’s a set of classifier that’s combined by voting; and boosting by adjusting the weights of training instances.</w:t>
      </w:r>
    </w:p>
    <w:p w:rsidR="00A364D6" w:rsidRPr="00A364D6" w:rsidRDefault="00A364D6" w:rsidP="00A364D6">
      <w:pPr>
        <w:pStyle w:val="NormalWeb"/>
        <w:rPr>
          <w:b/>
          <w:bCs/>
        </w:rPr>
      </w:pPr>
    </w:p>
    <w:p w:rsidR="00733CD1" w:rsidRDefault="00733CD1" w:rsidP="00A364D6">
      <w:pPr>
        <w:pStyle w:val="NormalWeb"/>
        <w:rPr>
          <w:b/>
          <w:bCs/>
        </w:rPr>
      </w:pPr>
    </w:p>
    <w:p w:rsidR="00A364D6" w:rsidRPr="00A364D6" w:rsidRDefault="00A364D6" w:rsidP="00A364D6">
      <w:pPr>
        <w:pStyle w:val="NormalWeb"/>
        <w:rPr>
          <w:b/>
          <w:bCs/>
        </w:rPr>
      </w:pPr>
      <w:r w:rsidRPr="00A364D6">
        <w:rPr>
          <w:b/>
          <w:bCs/>
        </w:rPr>
        <w:t xml:space="preserve">Q. No. 4: Ensemble methods improve classification accuracy. How?  </w:t>
      </w:r>
    </w:p>
    <w:p w:rsidR="00733CD1" w:rsidRDefault="00733CD1" w:rsidP="00E870E7">
      <w:pPr>
        <w:shd w:val="clear" w:color="auto" w:fill="FFFFFF"/>
        <w:spacing w:after="0" w:line="240" w:lineRule="auto"/>
        <w:ind w:left="480"/>
        <w:jc w:val="both"/>
        <w:textAlignment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33CD1">
        <w:rPr>
          <w:rFonts w:asciiTheme="majorBidi" w:hAnsiTheme="majorBidi" w:cstheme="majorBidi"/>
          <w:b/>
          <w:bCs/>
          <w:sz w:val="24"/>
          <w:szCs w:val="24"/>
        </w:rPr>
        <w:t xml:space="preserve">Answer: </w:t>
      </w:r>
    </w:p>
    <w:p w:rsidR="00A774D8" w:rsidRPr="00733CD1" w:rsidRDefault="00A774D8" w:rsidP="00E870E7">
      <w:pPr>
        <w:shd w:val="clear" w:color="auto" w:fill="FFFFFF"/>
        <w:spacing w:after="0" w:line="240" w:lineRule="auto"/>
        <w:ind w:left="480"/>
        <w:jc w:val="both"/>
        <w:textAlignment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70E7" w:rsidRPr="00733CD1" w:rsidRDefault="00E870E7" w:rsidP="00E870E7">
      <w:pPr>
        <w:shd w:val="clear" w:color="auto" w:fill="FFFFFF"/>
        <w:spacing w:after="0" w:line="240" w:lineRule="auto"/>
        <w:ind w:left="480"/>
        <w:jc w:val="both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  <w:r w:rsidRPr="00733CD1">
        <w:rPr>
          <w:rFonts w:asciiTheme="majorBidi" w:hAnsiTheme="majorBidi" w:cstheme="majorBidi"/>
          <w:sz w:val="24"/>
          <w:szCs w:val="24"/>
          <w:shd w:val="clear" w:color="auto" w:fill="FFFFFF"/>
        </w:rPr>
        <w:t>Recently in the area of</w:t>
      </w:r>
      <w:r w:rsidRPr="00733CD1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9" w:tooltip="Machine learning" w:history="1">
        <w:r w:rsidRPr="00733CD1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machine learning</w:t>
        </w:r>
      </w:hyperlink>
      <w:r w:rsidRPr="00733CD1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733CD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concept of combining classifiers is proposed as a new direction for the improvement of the performance of individual classifiers. These classifiers could be based on a variety of classification methodologies, and could achieve different rate of correctly classified individuals. The goal of classification result integration algorithms is to generate more certain, precise and accurate system results. </w:t>
      </w:r>
      <w:proofErr w:type="spellStart"/>
      <w:r w:rsidRPr="00733CD1">
        <w:rPr>
          <w:rFonts w:asciiTheme="majorBidi" w:hAnsiTheme="majorBidi" w:cstheme="majorBidi"/>
          <w:sz w:val="24"/>
          <w:szCs w:val="24"/>
          <w:shd w:val="clear" w:color="auto" w:fill="FFFFFF"/>
        </w:rPr>
        <w:t>Dietterich</w:t>
      </w:r>
      <w:proofErr w:type="spellEnd"/>
      <w:r w:rsidRPr="00733CD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(2001) provides an accessible and informal reasoning, from statistical, computational and representational viewpoints, of why ensembles can improve results.</w:t>
      </w:r>
    </w:p>
    <w:p w:rsidR="00E870E7" w:rsidRPr="00733CD1" w:rsidRDefault="007F4E55" w:rsidP="00E870E7">
      <w:pPr>
        <w:shd w:val="clear" w:color="auto" w:fill="FFFFFF"/>
        <w:spacing w:after="0" w:line="240" w:lineRule="auto"/>
        <w:ind w:left="480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  <w:r w:rsidRPr="007F4E55">
        <w:rPr>
          <w:rFonts w:asciiTheme="majorBidi" w:eastAsia="Times New Roman" w:hAnsiTheme="majorBidi" w:cstheme="majorBidi"/>
          <w:sz w:val="24"/>
          <w:szCs w:val="24"/>
        </w:rPr>
        <w:t>Ensemble methods</w:t>
      </w:r>
      <w:r w:rsidR="00E870E7" w:rsidRPr="00733CD1">
        <w:rPr>
          <w:rFonts w:asciiTheme="majorBidi" w:eastAsia="Times New Roman" w:hAnsiTheme="majorBidi" w:cstheme="majorBidi"/>
          <w:sz w:val="24"/>
          <w:szCs w:val="24"/>
        </w:rPr>
        <w:t xml:space="preserve"> u</w:t>
      </w:r>
      <w:r w:rsidRPr="007F4E55">
        <w:rPr>
          <w:rFonts w:asciiTheme="majorBidi" w:eastAsia="Times New Roman" w:hAnsiTheme="majorBidi" w:cstheme="majorBidi"/>
          <w:sz w:val="24"/>
          <w:szCs w:val="24"/>
        </w:rPr>
        <w:t>se a combination of models to increase accuracy</w:t>
      </w:r>
      <w:r w:rsidR="00E870E7" w:rsidRPr="00733CD1">
        <w:rPr>
          <w:rFonts w:asciiTheme="majorBidi" w:eastAsia="Times New Roman" w:hAnsiTheme="majorBidi" w:cstheme="majorBidi"/>
          <w:sz w:val="24"/>
          <w:szCs w:val="24"/>
        </w:rPr>
        <w:t xml:space="preserve"> by c</w:t>
      </w:r>
      <w:r w:rsidRPr="007F4E55">
        <w:rPr>
          <w:rFonts w:asciiTheme="majorBidi" w:eastAsia="Times New Roman" w:hAnsiTheme="majorBidi" w:cstheme="majorBidi"/>
          <w:sz w:val="24"/>
          <w:szCs w:val="24"/>
        </w:rPr>
        <w:t>ombin</w:t>
      </w:r>
      <w:r w:rsidR="00E870E7" w:rsidRPr="00733CD1">
        <w:rPr>
          <w:rFonts w:asciiTheme="majorBidi" w:eastAsia="Times New Roman" w:hAnsiTheme="majorBidi" w:cstheme="majorBidi"/>
          <w:sz w:val="24"/>
          <w:szCs w:val="24"/>
        </w:rPr>
        <w:t>ing</w:t>
      </w:r>
      <w:r w:rsidRPr="007F4E55">
        <w:rPr>
          <w:rFonts w:asciiTheme="majorBidi" w:eastAsia="Times New Roman" w:hAnsiTheme="majorBidi" w:cstheme="majorBidi"/>
          <w:sz w:val="24"/>
          <w:szCs w:val="24"/>
        </w:rPr>
        <w:t xml:space="preserve"> a series of k learned models, M1, M2, …, Mk, with the aim of creating an improved model M*</w:t>
      </w:r>
      <w:r w:rsidR="00E870E7" w:rsidRPr="00733CD1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E870E7" w:rsidRPr="00733CD1" w:rsidRDefault="00E870E7" w:rsidP="00E870E7">
      <w:pPr>
        <w:shd w:val="clear" w:color="auto" w:fill="FFFFFF"/>
        <w:spacing w:after="0" w:line="240" w:lineRule="auto"/>
        <w:ind w:left="480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E870E7" w:rsidRPr="00733CD1" w:rsidRDefault="00E870E7" w:rsidP="00E870E7">
      <w:pPr>
        <w:shd w:val="clear" w:color="auto" w:fill="FFFFFF"/>
        <w:spacing w:after="0" w:line="240" w:lineRule="auto"/>
        <w:ind w:left="480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  <w:r w:rsidRPr="00E870E7">
        <w:rPr>
          <w:rFonts w:asciiTheme="majorBidi" w:eastAsia="Times New Roman" w:hAnsiTheme="majorBidi" w:cstheme="majorBidi"/>
          <w:color w:val="252525"/>
          <w:sz w:val="24"/>
          <w:szCs w:val="24"/>
        </w:rPr>
        <w:t>Numerous methods have been suggested for the creation of ensemble of classifiers.</w:t>
      </w:r>
    </w:p>
    <w:p w:rsidR="00E870E7" w:rsidRPr="00733CD1" w:rsidRDefault="00E870E7" w:rsidP="00E870E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  <w:r w:rsidRPr="00733CD1">
        <w:rPr>
          <w:rFonts w:asciiTheme="majorBidi" w:eastAsia="Times New Roman" w:hAnsiTheme="majorBidi" w:cstheme="majorBidi"/>
          <w:color w:val="252525"/>
          <w:sz w:val="24"/>
          <w:szCs w:val="24"/>
        </w:rPr>
        <w:t>Using different subset of training data with a single learning method</w:t>
      </w:r>
    </w:p>
    <w:p w:rsidR="00E870E7" w:rsidRPr="00733CD1" w:rsidRDefault="00E870E7" w:rsidP="00E870E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  <w:r w:rsidRPr="00733CD1">
        <w:rPr>
          <w:rFonts w:asciiTheme="majorBidi" w:eastAsia="Times New Roman" w:hAnsiTheme="majorBidi" w:cstheme="majorBidi"/>
          <w:color w:val="252525"/>
          <w:sz w:val="24"/>
          <w:szCs w:val="24"/>
        </w:rPr>
        <w:t>Using different training parameters with a single training method (e.g. using different initial weights for each neural network in an ensemble)</w:t>
      </w:r>
    </w:p>
    <w:p w:rsidR="00E870E7" w:rsidRPr="00733CD1" w:rsidRDefault="00E870E7" w:rsidP="00E870E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  <w:r w:rsidRPr="00733CD1">
        <w:rPr>
          <w:rFonts w:asciiTheme="majorBidi" w:eastAsia="Times New Roman" w:hAnsiTheme="majorBidi" w:cstheme="majorBidi"/>
          <w:color w:val="252525"/>
          <w:sz w:val="24"/>
          <w:szCs w:val="24"/>
        </w:rPr>
        <w:t>Using different learning methods.</w:t>
      </w:r>
    </w:p>
    <w:p w:rsidR="00E870E7" w:rsidRPr="007F4E55" w:rsidRDefault="00E870E7" w:rsidP="00E870E7">
      <w:pPr>
        <w:shd w:val="clear" w:color="auto" w:fill="FFFFFF"/>
        <w:spacing w:after="0" w:line="240" w:lineRule="auto"/>
        <w:ind w:left="480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7F4E55" w:rsidRPr="007F4E55" w:rsidRDefault="00E870E7" w:rsidP="00E870E7">
      <w:pPr>
        <w:shd w:val="clear" w:color="auto" w:fill="FFFFFF"/>
        <w:spacing w:after="0" w:line="240" w:lineRule="auto"/>
        <w:ind w:left="360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  <w:r w:rsidRPr="00733CD1">
        <w:rPr>
          <w:rFonts w:asciiTheme="majorBidi" w:eastAsia="Times New Roman" w:hAnsiTheme="majorBidi" w:cstheme="majorBidi"/>
          <w:sz w:val="24"/>
          <w:szCs w:val="24"/>
        </w:rPr>
        <w:t xml:space="preserve">  Few Popular E</w:t>
      </w:r>
      <w:r w:rsidR="007F4E55" w:rsidRPr="007F4E55">
        <w:rPr>
          <w:rFonts w:asciiTheme="majorBidi" w:eastAsia="Times New Roman" w:hAnsiTheme="majorBidi" w:cstheme="majorBidi"/>
          <w:sz w:val="24"/>
          <w:szCs w:val="24"/>
        </w:rPr>
        <w:t>nsemble methods</w:t>
      </w:r>
      <w:r w:rsidRPr="00733CD1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7F4E55" w:rsidRPr="007F4E55" w:rsidRDefault="007F4E55" w:rsidP="00E870E7">
      <w:pPr>
        <w:numPr>
          <w:ilvl w:val="1"/>
          <w:numId w:val="5"/>
        </w:numPr>
        <w:shd w:val="clear" w:color="auto" w:fill="FFFFFF"/>
        <w:spacing w:after="0" w:line="240" w:lineRule="auto"/>
        <w:ind w:left="960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  <w:r w:rsidRPr="007F4E55">
        <w:rPr>
          <w:rFonts w:asciiTheme="majorBidi" w:eastAsia="Times New Roman" w:hAnsiTheme="majorBidi" w:cstheme="majorBidi"/>
          <w:sz w:val="24"/>
          <w:szCs w:val="24"/>
        </w:rPr>
        <w:t>Bagging: averaging the prediction over a collection of classifiers</w:t>
      </w:r>
    </w:p>
    <w:p w:rsidR="007F4E55" w:rsidRPr="007F4E55" w:rsidRDefault="007F4E55" w:rsidP="00E870E7">
      <w:pPr>
        <w:numPr>
          <w:ilvl w:val="1"/>
          <w:numId w:val="5"/>
        </w:numPr>
        <w:shd w:val="clear" w:color="auto" w:fill="FFFFFF"/>
        <w:spacing w:after="0" w:line="240" w:lineRule="auto"/>
        <w:ind w:left="960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  <w:r w:rsidRPr="007F4E55">
        <w:rPr>
          <w:rFonts w:asciiTheme="majorBidi" w:eastAsia="Times New Roman" w:hAnsiTheme="majorBidi" w:cstheme="majorBidi"/>
          <w:sz w:val="24"/>
          <w:szCs w:val="24"/>
        </w:rPr>
        <w:t>Boosting: weighted vote with a collection of classifiers</w:t>
      </w:r>
    </w:p>
    <w:p w:rsidR="007F4E55" w:rsidRPr="00733CD1" w:rsidRDefault="007F4E55" w:rsidP="00E870E7">
      <w:pPr>
        <w:numPr>
          <w:ilvl w:val="1"/>
          <w:numId w:val="5"/>
        </w:numPr>
        <w:shd w:val="clear" w:color="auto" w:fill="FFFFFF"/>
        <w:spacing w:after="0" w:line="240" w:lineRule="auto"/>
        <w:ind w:left="960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  <w:r w:rsidRPr="007F4E55">
        <w:rPr>
          <w:rFonts w:asciiTheme="majorBidi" w:eastAsia="Times New Roman" w:hAnsiTheme="majorBidi" w:cstheme="majorBidi"/>
          <w:sz w:val="24"/>
          <w:szCs w:val="24"/>
        </w:rPr>
        <w:t>Ensemble: combining a set of heterogeneous classifiers</w:t>
      </w:r>
    </w:p>
    <w:p w:rsidR="00E870E7" w:rsidRPr="007F4E55" w:rsidRDefault="00E870E7" w:rsidP="00E870E7">
      <w:pPr>
        <w:shd w:val="clear" w:color="auto" w:fill="FFFFFF"/>
        <w:spacing w:after="0" w:line="240" w:lineRule="auto"/>
        <w:ind w:left="960"/>
        <w:textAlignment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7F4E55" w:rsidRPr="007F4E55" w:rsidRDefault="007F4E55" w:rsidP="00E870E7">
      <w:pPr>
        <w:shd w:val="clear" w:color="auto" w:fill="FFFFFF"/>
        <w:spacing w:after="0" w:line="475" w:lineRule="atLeast"/>
        <w:jc w:val="center"/>
        <w:textAlignment w:val="baseline"/>
        <w:rPr>
          <w:rFonts w:asciiTheme="majorBidi" w:eastAsia="Times New Roman" w:hAnsiTheme="majorBidi" w:cstheme="majorBidi"/>
          <w:color w:val="444444"/>
          <w:sz w:val="24"/>
          <w:szCs w:val="24"/>
        </w:rPr>
      </w:pPr>
      <w:r w:rsidRPr="00733CD1">
        <w:rPr>
          <w:rFonts w:asciiTheme="majorBidi" w:eastAsia="Times New Roman" w:hAnsiTheme="majorBidi" w:cstheme="majorBidi"/>
          <w:noProof/>
          <w:color w:val="444444"/>
          <w:sz w:val="24"/>
          <w:szCs w:val="24"/>
        </w:rPr>
        <w:drawing>
          <wp:inline distT="0" distB="0" distL="0" distR="0">
            <wp:extent cx="3360420" cy="1470660"/>
            <wp:effectExtent l="0" t="0" r="0" b="0"/>
            <wp:docPr id="1" name="Picture 1" descr="http://slidewiki.org/upload/media/images/141/6506.png?filter=Resize-width-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lidewiki.org/upload/media/images/141/6506.png?filter=Resize-width-3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0CA" w:rsidRPr="00733CD1" w:rsidRDefault="002100CA" w:rsidP="000A722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100CA" w:rsidRPr="00733CD1" w:rsidRDefault="002100CA" w:rsidP="000A7225">
      <w:pPr>
        <w:rPr>
          <w:rFonts w:asciiTheme="majorBidi" w:hAnsiTheme="majorBidi" w:cstheme="majorBidi"/>
          <w:sz w:val="24"/>
          <w:szCs w:val="24"/>
        </w:rPr>
      </w:pPr>
    </w:p>
    <w:p w:rsidR="002100CA" w:rsidRPr="00733CD1" w:rsidRDefault="002100CA" w:rsidP="000A7225">
      <w:pPr>
        <w:rPr>
          <w:rFonts w:asciiTheme="majorBidi" w:hAnsiTheme="majorBidi" w:cstheme="majorBidi"/>
          <w:sz w:val="24"/>
          <w:szCs w:val="24"/>
        </w:rPr>
      </w:pPr>
    </w:p>
    <w:sectPr w:rsidR="002100CA" w:rsidRPr="00733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54CE1"/>
    <w:multiLevelType w:val="hybridMultilevel"/>
    <w:tmpl w:val="1A9C5D4A"/>
    <w:lvl w:ilvl="0" w:tplc="580C4B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07B82">
      <w:start w:val="9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5459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69E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D64E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E062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293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C46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293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9515F5"/>
    <w:multiLevelType w:val="hybridMultilevel"/>
    <w:tmpl w:val="0B18125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E671D14"/>
    <w:multiLevelType w:val="multilevel"/>
    <w:tmpl w:val="A312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006304"/>
    <w:multiLevelType w:val="multilevel"/>
    <w:tmpl w:val="9F86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E654E3"/>
    <w:multiLevelType w:val="hybridMultilevel"/>
    <w:tmpl w:val="4BBCEF6C"/>
    <w:lvl w:ilvl="0" w:tplc="EDB04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C1110"/>
    <w:multiLevelType w:val="hybridMultilevel"/>
    <w:tmpl w:val="B72EE0CC"/>
    <w:lvl w:ilvl="0" w:tplc="03C6238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77035"/>
    <w:multiLevelType w:val="hybridMultilevel"/>
    <w:tmpl w:val="3D4E4AF2"/>
    <w:lvl w:ilvl="0" w:tplc="AF0A8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C3"/>
    <w:rsid w:val="000A7225"/>
    <w:rsid w:val="00101724"/>
    <w:rsid w:val="0010533E"/>
    <w:rsid w:val="00166502"/>
    <w:rsid w:val="0018136C"/>
    <w:rsid w:val="00182E81"/>
    <w:rsid w:val="001B17C6"/>
    <w:rsid w:val="001D5C84"/>
    <w:rsid w:val="002100CA"/>
    <w:rsid w:val="002402DF"/>
    <w:rsid w:val="00263ABB"/>
    <w:rsid w:val="002804B7"/>
    <w:rsid w:val="002F2907"/>
    <w:rsid w:val="00340375"/>
    <w:rsid w:val="00400AE3"/>
    <w:rsid w:val="00487F0C"/>
    <w:rsid w:val="004E73FD"/>
    <w:rsid w:val="00503B1B"/>
    <w:rsid w:val="00523C4B"/>
    <w:rsid w:val="00581C99"/>
    <w:rsid w:val="005946FA"/>
    <w:rsid w:val="005E23D9"/>
    <w:rsid w:val="00663E71"/>
    <w:rsid w:val="00733CD1"/>
    <w:rsid w:val="00753B5B"/>
    <w:rsid w:val="007D5445"/>
    <w:rsid w:val="007F4E55"/>
    <w:rsid w:val="008261C6"/>
    <w:rsid w:val="008E10F9"/>
    <w:rsid w:val="00901B63"/>
    <w:rsid w:val="00937CC3"/>
    <w:rsid w:val="009741E2"/>
    <w:rsid w:val="009F79B6"/>
    <w:rsid w:val="00A364D6"/>
    <w:rsid w:val="00A774D8"/>
    <w:rsid w:val="00A8451A"/>
    <w:rsid w:val="00AB7C9D"/>
    <w:rsid w:val="00B124B9"/>
    <w:rsid w:val="00B53740"/>
    <w:rsid w:val="00B906B5"/>
    <w:rsid w:val="00BF0286"/>
    <w:rsid w:val="00BF69D2"/>
    <w:rsid w:val="00C370C2"/>
    <w:rsid w:val="00C80BAD"/>
    <w:rsid w:val="00CC1E49"/>
    <w:rsid w:val="00DD5A51"/>
    <w:rsid w:val="00E626B3"/>
    <w:rsid w:val="00E870E7"/>
    <w:rsid w:val="00EF69EF"/>
    <w:rsid w:val="00F0143A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2F068-2356-4368-AE28-EED4CE08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6FA"/>
    <w:pPr>
      <w:ind w:left="720"/>
      <w:contextualSpacing/>
    </w:pPr>
  </w:style>
  <w:style w:type="table" w:styleId="TableGrid">
    <w:name w:val="Table Grid"/>
    <w:basedOn w:val="TableNormal"/>
    <w:uiPriority w:val="39"/>
    <w:rsid w:val="000A7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3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6502"/>
  </w:style>
  <w:style w:type="character" w:styleId="Hyperlink">
    <w:name w:val="Hyperlink"/>
    <w:basedOn w:val="DefaultParagraphFont"/>
    <w:uiPriority w:val="99"/>
    <w:semiHidden/>
    <w:unhideWhenUsed/>
    <w:rsid w:val="00166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6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2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8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upervised_lear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upervised_learn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Meta-algorith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Ensemble_learning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achine_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Win 8 Ent 64bit ENG</cp:lastModifiedBy>
  <cp:revision>13</cp:revision>
  <dcterms:created xsi:type="dcterms:W3CDTF">2015-11-02T08:38:00Z</dcterms:created>
  <dcterms:modified xsi:type="dcterms:W3CDTF">2015-11-02T09:40:00Z</dcterms:modified>
</cp:coreProperties>
</file>