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A74" w:rsidRPr="004A0471" w:rsidRDefault="007D7A74" w:rsidP="004A0471">
      <w:pPr>
        <w:jc w:val="center"/>
        <w:rPr>
          <w:sz w:val="36"/>
          <w:szCs w:val="36"/>
          <w:rtl/>
        </w:rPr>
      </w:pPr>
      <w:bookmarkStart w:id="0" w:name="_GoBack"/>
      <w:bookmarkEnd w:id="0"/>
      <w:r w:rsidRPr="004A0471">
        <w:rPr>
          <w:rFonts w:hint="cs"/>
          <w:noProof/>
          <w:sz w:val="36"/>
          <w:szCs w:val="36"/>
          <w:rtl/>
        </w:rPr>
        <w:drawing>
          <wp:anchor distT="0" distB="0" distL="114300" distR="114300" simplePos="0" relativeHeight="251659264" behindDoc="1" locked="0" layoutInCell="1" allowOverlap="1">
            <wp:simplePos x="0" y="0"/>
            <wp:positionH relativeFrom="column">
              <wp:posOffset>1133475</wp:posOffset>
            </wp:positionH>
            <wp:positionV relativeFrom="paragraph">
              <wp:posOffset>-685800</wp:posOffset>
            </wp:positionV>
            <wp:extent cx="3114675" cy="1009650"/>
            <wp:effectExtent l="19050" t="0" r="9525" b="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png"/>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114675" cy="1009650"/>
                    </a:xfrm>
                    <a:prstGeom prst="rect">
                      <a:avLst/>
                    </a:prstGeom>
                  </pic:spPr>
                </pic:pic>
              </a:graphicData>
            </a:graphic>
          </wp:anchor>
        </w:drawing>
      </w:r>
    </w:p>
    <w:p w:rsidR="007D7A74" w:rsidRPr="004A0471" w:rsidRDefault="007D7A74" w:rsidP="004A0471">
      <w:pPr>
        <w:jc w:val="center"/>
        <w:rPr>
          <w:sz w:val="36"/>
          <w:szCs w:val="36"/>
        </w:rPr>
      </w:pPr>
      <w:r w:rsidRPr="004A0471">
        <w:rPr>
          <w:sz w:val="36"/>
          <w:szCs w:val="36"/>
        </w:rPr>
        <w:t xml:space="preserve">Mona </w:t>
      </w:r>
      <w:proofErr w:type="spellStart"/>
      <w:r w:rsidRPr="004A0471">
        <w:rPr>
          <w:sz w:val="36"/>
          <w:szCs w:val="36"/>
        </w:rPr>
        <w:t>Saad</w:t>
      </w:r>
      <w:proofErr w:type="spellEnd"/>
    </w:p>
    <w:p w:rsidR="007D7A74" w:rsidRPr="004A0471" w:rsidRDefault="007D7A74" w:rsidP="004A0471">
      <w:pPr>
        <w:jc w:val="center"/>
        <w:rPr>
          <w:sz w:val="36"/>
          <w:szCs w:val="36"/>
        </w:rPr>
      </w:pPr>
      <w:r w:rsidRPr="004A0471">
        <w:rPr>
          <w:sz w:val="36"/>
          <w:szCs w:val="36"/>
        </w:rPr>
        <w:t>S130077951</w:t>
      </w:r>
    </w:p>
    <w:p w:rsidR="004A0471" w:rsidRDefault="004A0471" w:rsidP="004A0471"/>
    <w:p w:rsidR="007D7A74" w:rsidRPr="004A0471" w:rsidRDefault="007D7A74" w:rsidP="004A0471">
      <w:pPr>
        <w:rPr>
          <w:b/>
          <w:bCs/>
          <w:color w:val="FF0000"/>
          <w:u w:val="single"/>
        </w:rPr>
      </w:pPr>
      <w:r w:rsidRPr="004A0471">
        <w:rPr>
          <w:b/>
          <w:bCs/>
          <w:color w:val="FF0000"/>
          <w:u w:val="single"/>
        </w:rPr>
        <w:t xml:space="preserve">Answer for Q1:- </w:t>
      </w:r>
    </w:p>
    <w:p w:rsidR="004A0471" w:rsidRPr="004A0471" w:rsidRDefault="004A0471" w:rsidP="004A0471"/>
    <w:p w:rsidR="007D7A74" w:rsidRPr="004A0471" w:rsidRDefault="00095B3E" w:rsidP="004A0471">
      <w:r>
        <w:pict>
          <v:shapetype id="_x0000_t202" coordsize="21600,21600" o:spt="202" path="m,l,21600r21600,l21600,xe">
            <v:stroke joinstyle="miter"/>
            <v:path gradientshapeok="t" o:connecttype="rect"/>
          </v:shapetype>
          <v:shape id="_x0000_s1027" type="#_x0000_t202" style="position:absolute;margin-left:-12.75pt;margin-top:7.9pt;width:90.75pt;height:28.35pt;z-index:251662336" fillcolor="white [3201]" strokecolor="#4bacc6 [3208]" strokeweight="1pt">
            <v:stroke dashstyle="dash"/>
            <v:shadow color="#868686"/>
            <v:textbox>
              <w:txbxContent>
                <w:p w:rsidR="007D7A74" w:rsidRDefault="007D7A74">
                  <w:r w:rsidRPr="0012082B">
                    <w:rPr>
                      <w:rFonts w:ascii="Lato" w:eastAsia="Times New Roman" w:hAnsi="Lato" w:cs="Times New Roman"/>
                      <w:color w:val="333333"/>
                      <w:sz w:val="27"/>
                      <w:szCs w:val="27"/>
                      <w:u w:val="single"/>
                    </w:rPr>
                    <w:t>Differences</w:t>
                  </w:r>
                </w:p>
              </w:txbxContent>
            </v:textbox>
          </v:shape>
        </w:pict>
      </w:r>
      <w:r>
        <w:pict>
          <v:shape id="_x0000_s1026" type="#_x0000_t202" style="position:absolute;margin-left:-12.75pt;margin-top:7.9pt;width:468.75pt;height:267.6pt;z-index:251661312;mso-wrap-style:none" fillcolor="white [3201]" strokecolor="#4bacc6 [3208]" strokeweight="2.5pt">
            <v:shadow color="#868686"/>
            <v:textbox>
              <w:txbxContent>
                <w:p w:rsidR="007D7A74" w:rsidRPr="00E00A54" w:rsidRDefault="007D7A74" w:rsidP="00E00A54">
                  <w:pPr>
                    <w:shd w:val="clear" w:color="auto" w:fill="FFFFFF"/>
                    <w:spacing w:before="100" w:beforeAutospacing="1" w:after="100" w:afterAutospacing="1" w:line="240" w:lineRule="auto"/>
                    <w:outlineLvl w:val="2"/>
                    <w:rPr>
                      <w:rFonts w:ascii="Lato" w:eastAsia="Times New Roman" w:hAnsi="Lato" w:cs="Times New Roman"/>
                      <w:color w:val="002060"/>
                      <w:sz w:val="27"/>
                      <w:szCs w:val="27"/>
                    </w:rPr>
                  </w:pPr>
                </w:p>
                <w:p w:rsidR="007D7A74" w:rsidRPr="00E00A54" w:rsidRDefault="00E00A54" w:rsidP="00E00A54">
                  <w:pPr>
                    <w:shd w:val="clear" w:color="auto" w:fill="FFFFFF"/>
                    <w:spacing w:before="100" w:beforeAutospacing="1" w:after="100" w:afterAutospacing="1" w:line="240" w:lineRule="auto"/>
                    <w:ind w:left="720"/>
                    <w:rPr>
                      <w:rFonts w:ascii="Open Sans" w:eastAsia="Times New Roman" w:hAnsi="Open Sans" w:cs="Times New Roman"/>
                      <w:color w:val="002060"/>
                    </w:rPr>
                  </w:pPr>
                  <w:r w:rsidRPr="00E00A54">
                    <w:rPr>
                      <w:rFonts w:ascii="Open Sans" w:hAnsi="Open Sans"/>
                      <w:color w:val="002060"/>
                      <w:shd w:val="clear" w:color="auto" w:fill="FFFFFF"/>
                    </w:rPr>
                    <w:t>- TCP stands for “Transmission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control</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Protocol”</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whereas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UDP stands for “User datagram Protocol”.</w:t>
                  </w:r>
                  <w:r w:rsidRPr="00E00A54">
                    <w:rPr>
                      <w:rFonts w:ascii="Open Sans" w:hAnsi="Open Sans"/>
                      <w:color w:val="002060"/>
                    </w:rPr>
                    <w:br/>
                  </w:r>
                  <w:r w:rsidRPr="00E00A54">
                    <w:rPr>
                      <w:rFonts w:ascii="Open Sans" w:hAnsi="Open Sans"/>
                      <w:color w:val="002060"/>
                      <w:shd w:val="clear" w:color="auto" w:fill="FFFFFF"/>
                    </w:rPr>
                    <w:t>- TCP is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association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adjusted</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protocol</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whereas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UDP is connectionless protocol.</w:t>
                  </w:r>
                  <w:r w:rsidRPr="00E00A54">
                    <w:rPr>
                      <w:rFonts w:ascii="Open Sans" w:hAnsi="Open Sans"/>
                      <w:color w:val="002060"/>
                    </w:rPr>
                    <w:br/>
                  </w:r>
                  <w:r w:rsidRPr="00E00A54">
                    <w:rPr>
                      <w:rFonts w:ascii="Open Sans" w:hAnsi="Open Sans"/>
                      <w:color w:val="002060"/>
                      <w:shd w:val="clear" w:color="auto" w:fill="FFFFFF"/>
                    </w:rPr>
                    <w:t>- TCP is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a lot of</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reliable than UDP.</w:t>
                  </w:r>
                  <w:r w:rsidRPr="00E00A54">
                    <w:rPr>
                      <w:rFonts w:ascii="Open Sans" w:hAnsi="Open Sans"/>
                      <w:color w:val="002060"/>
                    </w:rPr>
                    <w:br/>
                  </w:r>
                  <w:r w:rsidRPr="00E00A54">
                    <w:rPr>
                      <w:rFonts w:ascii="Open Sans" w:hAnsi="Open Sans"/>
                      <w:color w:val="002060"/>
                      <w:shd w:val="clear" w:color="auto" w:fill="FFFFFF"/>
                    </w:rPr>
                    <w:t>- UDP is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a lot of</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quicker</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for</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information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causation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than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communications protocol.</w:t>
                  </w:r>
                  <w:r w:rsidRPr="00E00A54">
                    <w:rPr>
                      <w:rFonts w:ascii="Open Sans" w:hAnsi="Open Sans"/>
                      <w:color w:val="002060"/>
                    </w:rPr>
                    <w:br/>
                  </w:r>
                  <w:r w:rsidRPr="00E00A54">
                    <w:rPr>
                      <w:rFonts w:ascii="Open Sans" w:hAnsi="Open Sans"/>
                      <w:color w:val="002060"/>
                      <w:shd w:val="clear" w:color="auto" w:fill="FFFFFF"/>
                    </w:rPr>
                    <w:t>- UDP makes error checking</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however</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no</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coverage</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however</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communications protocol</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 xml:space="preserve">makes checks for errors </w:t>
                  </w:r>
                  <w:r w:rsidR="0053489D" w:rsidRPr="00E00A54">
                    <w:rPr>
                      <w:rFonts w:ascii="Open Sans" w:hAnsi="Open Sans"/>
                      <w:color w:val="002060"/>
                      <w:shd w:val="clear" w:color="auto" w:fill="FFFFFF"/>
                    </w:rPr>
                    <w:t>and coverage</w:t>
                  </w:r>
                  <w:r w:rsidRPr="00E00A54">
                    <w:rPr>
                      <w:rFonts w:ascii="Open Sans" w:hAnsi="Open Sans"/>
                      <w:color w:val="002060"/>
                      <w:shd w:val="clear" w:color="auto" w:fill="FFFFFF"/>
                    </w:rPr>
                    <w:t>.</w:t>
                  </w:r>
                  <w:r w:rsidRPr="00E00A54">
                    <w:rPr>
                      <w:rFonts w:ascii="Open Sans" w:hAnsi="Open Sans"/>
                      <w:color w:val="002060"/>
                    </w:rPr>
                    <w:br/>
                  </w:r>
                  <w:r w:rsidRPr="00E00A54">
                    <w:rPr>
                      <w:rFonts w:ascii="Open Sans" w:hAnsi="Open Sans"/>
                      <w:color w:val="002060"/>
                      <w:shd w:val="clear" w:color="auto" w:fill="FFFFFF"/>
                    </w:rPr>
                    <w:t>- TCP</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offers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guarantee that the order</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of information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at receiving</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finish</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is same as on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causation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finish</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whereas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UDP has no such guarantee.</w:t>
                  </w:r>
                  <w:r w:rsidRPr="00E00A54">
                    <w:rPr>
                      <w:rFonts w:ascii="Open Sans" w:hAnsi="Open Sans"/>
                      <w:color w:val="002060"/>
                    </w:rPr>
                    <w:br/>
                  </w:r>
                  <w:r w:rsidRPr="00E00A54">
                    <w:rPr>
                      <w:rFonts w:ascii="Open Sans" w:hAnsi="Open Sans"/>
                      <w:color w:val="002060"/>
                      <w:shd w:val="clear" w:color="auto" w:fill="FFFFFF"/>
                    </w:rPr>
                    <w:t>- Header size of</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communications protocol</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is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twenty</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bytes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whereas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that of UDP is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eight</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bytes.</w:t>
                  </w:r>
                  <w:r w:rsidRPr="00E00A54">
                    <w:rPr>
                      <w:rFonts w:ascii="Open Sans" w:hAnsi="Open Sans"/>
                      <w:color w:val="002060"/>
                    </w:rPr>
                    <w:br/>
                  </w:r>
                  <w:r w:rsidRPr="00E00A54">
                    <w:rPr>
                      <w:rFonts w:ascii="Open Sans" w:hAnsi="Open Sans"/>
                      <w:color w:val="002060"/>
                      <w:shd w:val="clear" w:color="auto" w:fill="FFFFFF"/>
                    </w:rPr>
                    <w:t>- TCP is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serious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weight</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because it</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desires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3</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 xml:space="preserve">packets to setup </w:t>
                  </w:r>
                  <w:proofErr w:type="gramStart"/>
                  <w:r w:rsidRPr="00E00A54">
                    <w:rPr>
                      <w:rFonts w:ascii="Open Sans" w:hAnsi="Open Sans"/>
                      <w:color w:val="002060"/>
                      <w:shd w:val="clear" w:color="auto" w:fill="FFFFFF"/>
                    </w:rPr>
                    <w:t>a</w:t>
                  </w:r>
                  <w:proofErr w:type="gramEnd"/>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association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whereas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UDP is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lightweight</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weight.</w:t>
                  </w:r>
                  <w:r w:rsidRPr="00E00A54">
                    <w:rPr>
                      <w:rFonts w:ascii="Open Sans" w:hAnsi="Open Sans"/>
                      <w:color w:val="002060"/>
                    </w:rPr>
                    <w:br/>
                  </w:r>
                  <w:r w:rsidRPr="00E00A54">
                    <w:rPr>
                      <w:rFonts w:ascii="Open Sans" w:hAnsi="Open Sans"/>
                      <w:color w:val="002060"/>
                      <w:shd w:val="clear" w:color="auto" w:fill="FFFFFF"/>
                    </w:rPr>
                    <w:t>- TCP has acknowledgement segments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however</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UDP has no acknowledgement.</w:t>
                  </w:r>
                  <w:r w:rsidRPr="00E00A54">
                    <w:rPr>
                      <w:rFonts w:ascii="Open Sans" w:hAnsi="Open Sans"/>
                      <w:color w:val="002060"/>
                    </w:rPr>
                    <w:br/>
                  </w:r>
                  <w:r w:rsidRPr="00E00A54">
                    <w:rPr>
                      <w:rFonts w:ascii="Open Sans" w:hAnsi="Open Sans"/>
                      <w:color w:val="002060"/>
                      <w:shd w:val="clear" w:color="auto" w:fill="FFFFFF"/>
                    </w:rPr>
                    <w:t>- TCP</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is employed</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for application</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that need</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high</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dependableness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however</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less time</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important</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whereas</w:t>
                  </w:r>
                  <w:r w:rsidRPr="00E00A54">
                    <w:rPr>
                      <w:rStyle w:val="apple-converted-space"/>
                      <w:rFonts w:ascii="Open Sans" w:hAnsi="Open Sans"/>
                      <w:color w:val="002060"/>
                      <w:shd w:val="clear" w:color="auto" w:fill="FFFFFF"/>
                    </w:rPr>
                    <w:t> </w:t>
                  </w:r>
                  <w:r w:rsidRPr="00E00A54">
                    <w:rPr>
                      <w:rFonts w:ascii="Open Sans" w:hAnsi="Open Sans"/>
                      <w:color w:val="002060"/>
                    </w:rPr>
                    <w:br/>
                  </w:r>
                  <w:r w:rsidRPr="00E00A54">
                    <w:rPr>
                      <w:rFonts w:ascii="Open Sans" w:hAnsi="Open Sans"/>
                      <w:color w:val="002060"/>
                      <w:shd w:val="clear" w:color="auto" w:fill="FFFFFF"/>
                    </w:rPr>
                    <w:t>- UDP</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is employed</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for applications that</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area unit</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time sensitive</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however</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need</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less</w:t>
                  </w:r>
                  <w:r w:rsidRPr="00E00A54">
                    <w:rPr>
                      <w:rStyle w:val="apple-converted-space"/>
                      <w:rFonts w:ascii="Open Sans" w:hAnsi="Open Sans"/>
                      <w:color w:val="002060"/>
                      <w:shd w:val="clear" w:color="auto" w:fill="FFFFFF"/>
                    </w:rPr>
                    <w:t> </w:t>
                  </w:r>
                  <w:r w:rsidRPr="00E00A54">
                    <w:rPr>
                      <w:rFonts w:ascii="Open Sans" w:hAnsi="Open Sans"/>
                      <w:color w:val="002060"/>
                      <w:shd w:val="clear" w:color="auto" w:fill="FFFFFF"/>
                    </w:rPr>
                    <w:t>dependableness.</w:t>
                  </w:r>
                </w:p>
              </w:txbxContent>
            </v:textbox>
          </v:shape>
        </w:pict>
      </w:r>
    </w:p>
    <w:p w:rsidR="007D7A74" w:rsidRPr="004A0471" w:rsidRDefault="007D7A74" w:rsidP="004A0471"/>
    <w:p w:rsidR="007D7A74" w:rsidRPr="004A0471" w:rsidRDefault="007D7A74" w:rsidP="004A0471"/>
    <w:p w:rsidR="007D7A74" w:rsidRPr="004A0471" w:rsidRDefault="007D7A74" w:rsidP="004A0471"/>
    <w:p w:rsidR="007D7A74" w:rsidRPr="004A0471" w:rsidRDefault="007D7A74" w:rsidP="004A0471"/>
    <w:p w:rsidR="007D7A74" w:rsidRPr="004A0471" w:rsidRDefault="007D7A74" w:rsidP="004A0471"/>
    <w:p w:rsidR="007D7A74" w:rsidRPr="004A0471" w:rsidRDefault="007D7A74" w:rsidP="004A0471"/>
    <w:p w:rsidR="007D7A74" w:rsidRPr="004A0471" w:rsidRDefault="007D7A74" w:rsidP="004A0471"/>
    <w:p w:rsidR="007D7A74" w:rsidRPr="004A0471" w:rsidRDefault="007D7A74" w:rsidP="004A0471"/>
    <w:p w:rsidR="007D7A74" w:rsidRPr="004A0471" w:rsidRDefault="007D7A74" w:rsidP="004A0471"/>
    <w:p w:rsidR="007D7A74" w:rsidRPr="004A0471" w:rsidRDefault="007D7A74" w:rsidP="004A0471"/>
    <w:p w:rsidR="007D7A74" w:rsidRPr="004A0471" w:rsidRDefault="007D7A74" w:rsidP="004A0471"/>
    <w:p w:rsidR="007D7A74" w:rsidRPr="004A0471" w:rsidRDefault="00095B3E" w:rsidP="004A0471">
      <w:r>
        <w:rPr>
          <w:noProof/>
        </w:rPr>
        <w:pict>
          <v:shape id="_x0000_s1030" type="#_x0000_t202" style="position:absolute;margin-left:-25.5pt;margin-top:3.1pt;width:113.25pt;height:32.2pt;z-index:-251652096" fillcolor="white [3201]" strokecolor="#8064a2 [3207]" strokeweight="1pt">
            <v:stroke dashstyle="dash"/>
            <v:shadow color="#868686"/>
            <v:textbox>
              <w:txbxContent>
                <w:p w:rsidR="004A0471" w:rsidRPr="004A0471" w:rsidRDefault="004A0471" w:rsidP="004A0471">
                  <w:pPr>
                    <w:rPr>
                      <w:rFonts w:ascii="Lato" w:hAnsi="Lato"/>
                      <w:sz w:val="27"/>
                      <w:szCs w:val="27"/>
                      <w:u w:val="single"/>
                    </w:rPr>
                  </w:pPr>
                  <w:r w:rsidRPr="004A0471">
                    <w:rPr>
                      <w:rFonts w:ascii="Lato" w:hAnsi="Lato"/>
                      <w:sz w:val="27"/>
                      <w:szCs w:val="27"/>
                      <w:u w:val="single"/>
                    </w:rPr>
                    <w:t>Similarities</w:t>
                  </w:r>
                </w:p>
              </w:txbxContent>
            </v:textbox>
          </v:shape>
        </w:pict>
      </w:r>
      <w:r>
        <w:pict>
          <v:shape id="_x0000_s1029" type="#_x0000_t202" style="position:absolute;margin-left:-25.5pt;margin-top:3.1pt;width:509.25pt;height:158.25pt;z-index:-251653120" fillcolor="white [3201]" strokecolor="#8064a2 [3207]" strokeweight="2.5pt">
            <v:shadow color="#868686"/>
            <v:textbox>
              <w:txbxContent>
                <w:p w:rsidR="007D7A74" w:rsidRDefault="007D7A74"/>
                <w:p w:rsidR="00E00A54" w:rsidRDefault="00E00A54"/>
                <w:p w:rsidR="00E00A54" w:rsidRDefault="00E00A54"/>
              </w:txbxContent>
            </v:textbox>
          </v:shape>
        </w:pict>
      </w:r>
    </w:p>
    <w:p w:rsidR="00E00A54" w:rsidRDefault="00E00A54" w:rsidP="004A0471">
      <w:pPr>
        <w:rPr>
          <w:rFonts w:ascii="Helvetica" w:hAnsi="Helvetica"/>
          <w:color w:val="333333"/>
          <w:sz w:val="21"/>
          <w:szCs w:val="21"/>
          <w:shd w:val="clear" w:color="auto" w:fill="FFFFFF"/>
        </w:rPr>
      </w:pPr>
    </w:p>
    <w:p w:rsidR="007D7A74" w:rsidRPr="00E00A54" w:rsidRDefault="00E94D03" w:rsidP="004A0471">
      <w:pPr>
        <w:rPr>
          <w:rFonts w:ascii="Open Sans" w:hAnsi="Open Sans"/>
          <w:color w:val="002060"/>
          <w:sz w:val="24"/>
          <w:szCs w:val="24"/>
          <w:shd w:val="clear" w:color="auto" w:fill="FFFFFF"/>
        </w:rPr>
      </w:pPr>
      <w:r>
        <w:rPr>
          <w:rFonts w:ascii="Open Sans" w:hAnsi="Open Sans"/>
          <w:color w:val="002060"/>
          <w:sz w:val="24"/>
          <w:szCs w:val="24"/>
          <w:shd w:val="clear" w:color="auto" w:fill="FFFFFF"/>
        </w:rPr>
        <w:t>1.</w:t>
      </w:r>
      <w:r w:rsidRPr="00E00A54">
        <w:rPr>
          <w:rFonts w:ascii="Open Sans" w:hAnsi="Open Sans"/>
          <w:color w:val="002060"/>
          <w:sz w:val="24"/>
          <w:szCs w:val="24"/>
          <w:shd w:val="clear" w:color="auto" w:fill="FFFFFF"/>
        </w:rPr>
        <w:t xml:space="preserve"> TCP</w:t>
      </w:r>
      <w:r w:rsidR="00E00A54" w:rsidRPr="00E00A54">
        <w:rPr>
          <w:rFonts w:ascii="Open Sans" w:hAnsi="Open Sans"/>
          <w:color w:val="002060"/>
          <w:sz w:val="24"/>
          <w:szCs w:val="24"/>
          <w:shd w:val="clear" w:color="auto" w:fill="FFFFFF"/>
        </w:rPr>
        <w:t xml:space="preserve"> and UDP</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area unit</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each</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in Transport Layer</w:t>
      </w:r>
      <w:r>
        <w:rPr>
          <w:rFonts w:ascii="Open Sans" w:hAnsi="Open Sans"/>
          <w:color w:val="002060"/>
          <w:sz w:val="24"/>
          <w:szCs w:val="24"/>
          <w:shd w:val="clear" w:color="auto" w:fill="FFFFFF"/>
        </w:rPr>
        <w:t xml:space="preserve">. </w:t>
      </w:r>
      <w:r w:rsidR="00E00A54" w:rsidRPr="00E00A54">
        <w:rPr>
          <w:rFonts w:ascii="Open Sans" w:hAnsi="Open Sans"/>
          <w:color w:val="002060"/>
          <w:sz w:val="24"/>
          <w:szCs w:val="24"/>
        </w:rPr>
        <w:br/>
      </w:r>
      <w:r w:rsidR="00E00A54" w:rsidRPr="00E00A54">
        <w:rPr>
          <w:rFonts w:ascii="Open Sans" w:hAnsi="Open Sans"/>
          <w:color w:val="002060"/>
          <w:sz w:val="24"/>
          <w:szCs w:val="24"/>
          <w:shd w:val="clear" w:color="auto" w:fill="FFFFFF"/>
        </w:rPr>
        <w:t>2.</w:t>
      </w:r>
      <w:r w:rsidR="00E00A54" w:rsidRPr="00E00A54">
        <w:rPr>
          <w:rStyle w:val="apple-converted-space"/>
          <w:rFonts w:ascii="Open Sans" w:hAnsi="Open Sans"/>
          <w:color w:val="002060"/>
          <w:sz w:val="24"/>
          <w:szCs w:val="24"/>
          <w:shd w:val="clear" w:color="auto" w:fill="FFFFFF"/>
        </w:rPr>
        <w:t> </w:t>
      </w:r>
      <w:r>
        <w:rPr>
          <w:rFonts w:ascii="Open Sans" w:hAnsi="Open Sans"/>
          <w:color w:val="002060"/>
          <w:sz w:val="24"/>
          <w:szCs w:val="24"/>
          <w:shd w:val="clear" w:color="auto" w:fill="FFFFFF"/>
        </w:rPr>
        <w:t>TCP</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and UDP</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each</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supports port</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listing</w:t>
      </w:r>
      <w:r>
        <w:rPr>
          <w:rFonts w:ascii="Open Sans" w:hAnsi="Open Sans"/>
          <w:color w:val="002060"/>
          <w:sz w:val="24"/>
          <w:szCs w:val="24"/>
          <w:shd w:val="clear" w:color="auto" w:fill="FFFFFF"/>
        </w:rPr>
        <w:t>.</w:t>
      </w:r>
      <w:r w:rsidR="00E00A54" w:rsidRPr="00E00A54">
        <w:rPr>
          <w:rFonts w:ascii="Open Sans" w:hAnsi="Open Sans"/>
          <w:color w:val="002060"/>
          <w:sz w:val="24"/>
          <w:szCs w:val="24"/>
        </w:rPr>
        <w:br/>
      </w:r>
      <w:r w:rsidR="00E00A54" w:rsidRPr="00E00A54">
        <w:rPr>
          <w:rFonts w:ascii="Open Sans" w:hAnsi="Open Sans"/>
          <w:color w:val="002060"/>
          <w:sz w:val="24"/>
          <w:szCs w:val="24"/>
          <w:shd w:val="clear" w:color="auto" w:fill="FFFFFF"/>
        </w:rPr>
        <w:t>3.</w:t>
      </w:r>
      <w:r w:rsidR="00E00A54" w:rsidRPr="00E00A54">
        <w:rPr>
          <w:rStyle w:val="apple-converted-space"/>
          <w:rFonts w:ascii="Open Sans" w:hAnsi="Open Sans"/>
          <w:color w:val="002060"/>
          <w:sz w:val="24"/>
          <w:szCs w:val="24"/>
          <w:shd w:val="clear" w:color="auto" w:fill="FFFFFF"/>
        </w:rPr>
        <w:t> </w:t>
      </w:r>
      <w:r>
        <w:rPr>
          <w:rFonts w:ascii="Open Sans" w:hAnsi="Open Sans"/>
          <w:color w:val="002060"/>
          <w:sz w:val="24"/>
          <w:szCs w:val="24"/>
          <w:shd w:val="clear" w:color="auto" w:fill="FFFFFF"/>
        </w:rPr>
        <w:t>TCP</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and UDP</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incorporates a</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confirmation</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in their packets,</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the sole</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distinction</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is</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however</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the error checking/correction is being handled/implemented.</w:t>
      </w:r>
      <w:r w:rsidR="00E00A54" w:rsidRPr="00E00A54">
        <w:rPr>
          <w:rStyle w:val="apple-converted-space"/>
          <w:rFonts w:ascii="Open Sans" w:hAnsi="Open Sans"/>
          <w:color w:val="002060"/>
          <w:sz w:val="24"/>
          <w:szCs w:val="24"/>
          <w:shd w:val="clear" w:color="auto" w:fill="FFFFFF"/>
        </w:rPr>
        <w:t> </w:t>
      </w:r>
      <w:proofErr w:type="gramStart"/>
      <w:r w:rsidR="00E00A54" w:rsidRPr="00E00A54">
        <w:rPr>
          <w:rFonts w:ascii="Open Sans" w:hAnsi="Open Sans"/>
          <w:color w:val="002060"/>
          <w:sz w:val="24"/>
          <w:szCs w:val="24"/>
          <w:shd w:val="clear" w:color="auto" w:fill="FFFFFF"/>
        </w:rPr>
        <w:t>for</w:t>
      </w:r>
      <w:proofErr w:type="gramEnd"/>
      <w:r w:rsidR="00E00A54" w:rsidRPr="00E00A54">
        <w:rPr>
          <w:rFonts w:ascii="Open Sans" w:hAnsi="Open Sans"/>
          <w:color w:val="002060"/>
          <w:sz w:val="24"/>
          <w:szCs w:val="24"/>
          <w:shd w:val="clear" w:color="auto" w:fill="FFFFFF"/>
        </w:rPr>
        <w:t xml:space="preserve"> instance, the error checking for UDP is</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optional</w:t>
      </w:r>
      <w:r w:rsidR="00E00A54" w:rsidRPr="00E00A54">
        <w:rPr>
          <w:rStyle w:val="apple-converted-space"/>
          <w:rFonts w:ascii="Open Sans" w:hAnsi="Open Sans"/>
          <w:color w:val="002060"/>
          <w:sz w:val="24"/>
          <w:szCs w:val="24"/>
          <w:shd w:val="clear" w:color="auto" w:fill="FFFFFF"/>
        </w:rPr>
        <w:t> </w:t>
      </w:r>
      <w:r w:rsidR="00E00A54" w:rsidRPr="00E00A54">
        <w:rPr>
          <w:rFonts w:ascii="Open Sans" w:hAnsi="Open Sans"/>
          <w:color w:val="002060"/>
          <w:sz w:val="24"/>
          <w:szCs w:val="24"/>
          <w:shd w:val="clear" w:color="auto" w:fill="FFFFFF"/>
        </w:rPr>
        <w:t>whereas</w:t>
      </w:r>
      <w:r w:rsidR="00E00A54" w:rsidRPr="00E00A54">
        <w:rPr>
          <w:rStyle w:val="apple-converted-space"/>
          <w:rFonts w:ascii="Open Sans" w:hAnsi="Open Sans"/>
          <w:color w:val="002060"/>
          <w:sz w:val="24"/>
          <w:szCs w:val="24"/>
          <w:shd w:val="clear" w:color="auto" w:fill="FFFFFF"/>
        </w:rPr>
        <w:t> </w:t>
      </w:r>
      <w:r>
        <w:rPr>
          <w:rFonts w:ascii="Open Sans" w:hAnsi="Open Sans"/>
          <w:color w:val="002060"/>
          <w:sz w:val="24"/>
          <w:szCs w:val="24"/>
          <w:shd w:val="clear" w:color="auto" w:fill="FFFFFF"/>
        </w:rPr>
        <w:t>TCP</w:t>
      </w:r>
      <w:r w:rsidR="00E00A54" w:rsidRPr="00E00A54">
        <w:rPr>
          <w:rStyle w:val="apple-converted-space"/>
          <w:rFonts w:ascii="Open Sans" w:hAnsi="Open Sans"/>
          <w:color w:val="002060"/>
          <w:sz w:val="24"/>
          <w:szCs w:val="24"/>
          <w:shd w:val="clear" w:color="auto" w:fill="FFFFFF"/>
        </w:rPr>
        <w:t> </w:t>
      </w:r>
      <w:r w:rsidRPr="00E00A54">
        <w:rPr>
          <w:rFonts w:ascii="Open Sans" w:hAnsi="Open Sans"/>
          <w:color w:val="002060"/>
          <w:sz w:val="24"/>
          <w:szCs w:val="24"/>
          <w:shd w:val="clear" w:color="auto" w:fill="FFFFFF"/>
        </w:rPr>
        <w:t>is obligatory</w:t>
      </w:r>
      <w:r>
        <w:rPr>
          <w:rFonts w:ascii="Open Sans" w:hAnsi="Open Sans"/>
          <w:color w:val="002060"/>
          <w:sz w:val="24"/>
          <w:szCs w:val="24"/>
          <w:shd w:val="clear" w:color="auto" w:fill="FFFFFF"/>
        </w:rPr>
        <w:t>.</w:t>
      </w:r>
    </w:p>
    <w:p w:rsidR="00E00A54" w:rsidRPr="004A0471" w:rsidRDefault="00E00A54" w:rsidP="004A0471"/>
    <w:p w:rsidR="007D7A74" w:rsidRPr="004A0471" w:rsidRDefault="007D7A74" w:rsidP="004A0471"/>
    <w:p w:rsidR="007D7A74" w:rsidRPr="004A0471" w:rsidRDefault="00095B3E" w:rsidP="004A0471">
      <w:r>
        <w:rPr>
          <w:noProof/>
        </w:rPr>
        <w:pict>
          <v:shape id="_x0000_s1032" type="#_x0000_t202" style="position:absolute;margin-left:-12.75pt;margin-top:10.5pt;width:91.5pt;height:30.75pt;z-index:251666432" fillcolor="white [3201]" strokecolor="#9bbb59 [3206]" strokeweight="1pt">
            <v:stroke dashstyle="dash"/>
            <v:shadow color="#868686"/>
            <v:textbox>
              <w:txbxContent>
                <w:p w:rsidR="004A0471" w:rsidRPr="004A0471" w:rsidRDefault="004A0471">
                  <w:pPr>
                    <w:rPr>
                      <w:rFonts w:ascii="Lao UI" w:hAnsi="Lao UI" w:cs="Lao UI"/>
                      <w:sz w:val="27"/>
                      <w:szCs w:val="27"/>
                      <w:u w:val="single"/>
                    </w:rPr>
                  </w:pPr>
                  <w:r w:rsidRPr="004A0471">
                    <w:rPr>
                      <w:rFonts w:ascii="Lao UI" w:hAnsi="Lao UI" w:cs="Lao UI"/>
                      <w:sz w:val="27"/>
                      <w:szCs w:val="27"/>
                      <w:u w:val="single"/>
                    </w:rPr>
                    <w:t>Advantages</w:t>
                  </w:r>
                </w:p>
              </w:txbxContent>
            </v:textbox>
          </v:shape>
        </w:pict>
      </w:r>
      <w:r>
        <w:rPr>
          <w:noProof/>
        </w:rPr>
        <w:pict>
          <v:shape id="_x0000_s1031" type="#_x0000_t202" style="position:absolute;margin-left:-12.75pt;margin-top:10.5pt;width:465.75pt;height:211.5pt;z-index:-251651072" fillcolor="white [3201]" strokecolor="#9bbb59 [3206]" strokeweight="2.5pt">
            <v:shadow color="#868686"/>
            <v:textbox>
              <w:txbxContent>
                <w:p w:rsidR="004A0471" w:rsidRDefault="004A0471"/>
              </w:txbxContent>
            </v:textbox>
          </v:shape>
        </w:pict>
      </w:r>
    </w:p>
    <w:p w:rsidR="007D7A74" w:rsidRPr="004A0471" w:rsidRDefault="007D7A74" w:rsidP="004A0471"/>
    <w:p w:rsidR="00562181" w:rsidRPr="004A0471" w:rsidRDefault="00562181" w:rsidP="004A0471">
      <w:pPr>
        <w:rPr>
          <w:rFonts w:ascii="Open Sans" w:hAnsi="Open Sans"/>
          <w:color w:val="002060"/>
          <w:sz w:val="24"/>
          <w:szCs w:val="24"/>
        </w:rPr>
      </w:pPr>
      <w:r w:rsidRPr="004A0471">
        <w:rPr>
          <w:rFonts w:ascii="Open Sans" w:hAnsi="Open Sans"/>
          <w:color w:val="002060"/>
          <w:sz w:val="24"/>
          <w:szCs w:val="24"/>
        </w:rPr>
        <w:t>1) UDP does not need the overhead required to detect reliability.</w:t>
      </w:r>
    </w:p>
    <w:p w:rsidR="00562181" w:rsidRPr="004A0471" w:rsidRDefault="00562181" w:rsidP="004A0471">
      <w:pPr>
        <w:rPr>
          <w:rFonts w:ascii="Open Sans" w:hAnsi="Open Sans"/>
          <w:color w:val="002060"/>
          <w:sz w:val="24"/>
          <w:szCs w:val="24"/>
        </w:rPr>
      </w:pPr>
      <w:r w:rsidRPr="004A0471">
        <w:rPr>
          <w:rFonts w:ascii="Open Sans" w:hAnsi="Open Sans"/>
          <w:color w:val="002060"/>
          <w:sz w:val="24"/>
          <w:szCs w:val="24"/>
        </w:rPr>
        <w:t>2) It does not need to maintain the unexpected deception of a data flow.</w:t>
      </w:r>
    </w:p>
    <w:p w:rsidR="00562181" w:rsidRPr="004A0471" w:rsidRDefault="00562181" w:rsidP="004A0471">
      <w:pPr>
        <w:rPr>
          <w:rFonts w:ascii="Open Sans" w:hAnsi="Open Sans"/>
          <w:color w:val="002060"/>
          <w:sz w:val="24"/>
          <w:szCs w:val="24"/>
        </w:rPr>
      </w:pPr>
      <w:r w:rsidRPr="004A0471">
        <w:rPr>
          <w:rFonts w:ascii="Open Sans" w:hAnsi="Open Sans"/>
          <w:color w:val="002060"/>
          <w:sz w:val="24"/>
          <w:szCs w:val="24"/>
        </w:rPr>
        <w:t>3) UDP requires less processing at the transmitting and receiving of hosts</w:t>
      </w:r>
    </w:p>
    <w:p w:rsidR="00562181" w:rsidRPr="004A0471" w:rsidRDefault="00562181" w:rsidP="004A0471">
      <w:pPr>
        <w:rPr>
          <w:rFonts w:ascii="Open Sans" w:hAnsi="Open Sans"/>
          <w:color w:val="002060"/>
          <w:sz w:val="24"/>
          <w:szCs w:val="24"/>
        </w:rPr>
      </w:pPr>
      <w:r w:rsidRPr="004A0471">
        <w:rPr>
          <w:rFonts w:ascii="Open Sans" w:hAnsi="Open Sans"/>
          <w:color w:val="002060"/>
          <w:sz w:val="24"/>
          <w:szCs w:val="24"/>
        </w:rPr>
        <w:t>4) It is simple to use for a network.</w:t>
      </w:r>
    </w:p>
    <w:p w:rsidR="00562181" w:rsidRPr="004A0471" w:rsidRDefault="00562181" w:rsidP="004A0471">
      <w:pPr>
        <w:rPr>
          <w:rFonts w:ascii="Open Sans" w:hAnsi="Open Sans"/>
          <w:color w:val="002060"/>
          <w:sz w:val="24"/>
          <w:szCs w:val="24"/>
        </w:rPr>
      </w:pPr>
      <w:r w:rsidRPr="004A0471">
        <w:rPr>
          <w:rFonts w:ascii="Open Sans" w:hAnsi="Open Sans"/>
          <w:color w:val="002060"/>
          <w:sz w:val="24"/>
          <w:szCs w:val="24"/>
        </w:rPr>
        <w:t>5) The operating system does not need to maintain UDP connections information.</w:t>
      </w:r>
    </w:p>
    <w:p w:rsidR="00562181" w:rsidRPr="004A0471" w:rsidRDefault="00562181" w:rsidP="004A0471">
      <w:pPr>
        <w:rPr>
          <w:rFonts w:ascii="Open Sans" w:hAnsi="Open Sans"/>
          <w:color w:val="002060"/>
          <w:sz w:val="24"/>
          <w:szCs w:val="24"/>
        </w:rPr>
      </w:pPr>
      <w:r w:rsidRPr="004A0471">
        <w:rPr>
          <w:rFonts w:ascii="Open Sans" w:hAnsi="Open Sans"/>
          <w:color w:val="002060"/>
          <w:sz w:val="24"/>
          <w:szCs w:val="24"/>
        </w:rPr>
        <w:t>6) Data transmission is faster than TCP.</w:t>
      </w:r>
    </w:p>
    <w:p w:rsidR="004A0471" w:rsidRDefault="004A0471" w:rsidP="004A0471"/>
    <w:p w:rsidR="004A0471" w:rsidRDefault="004A0471" w:rsidP="004A0471"/>
    <w:p w:rsidR="004A0471" w:rsidRDefault="004A0471" w:rsidP="004A0471">
      <w:pPr>
        <w:rPr>
          <w:b/>
          <w:bCs/>
          <w:color w:val="FF0000"/>
          <w:u w:val="single"/>
        </w:rPr>
      </w:pPr>
      <w:r w:rsidRPr="004A0471">
        <w:rPr>
          <w:b/>
          <w:bCs/>
          <w:color w:val="FF0000"/>
          <w:u w:val="single"/>
        </w:rPr>
        <w:t>Answer for Q</w:t>
      </w:r>
      <w:r>
        <w:rPr>
          <w:b/>
          <w:bCs/>
          <w:color w:val="FF0000"/>
          <w:u w:val="single"/>
        </w:rPr>
        <w:t>2</w:t>
      </w:r>
      <w:r w:rsidRPr="004A0471">
        <w:rPr>
          <w:b/>
          <w:bCs/>
          <w:color w:val="FF0000"/>
          <w:u w:val="single"/>
        </w:rPr>
        <w:t xml:space="preserve">:- </w:t>
      </w:r>
    </w:p>
    <w:p w:rsidR="004A0471" w:rsidRDefault="004A0471" w:rsidP="004A0471">
      <w:pPr>
        <w:pStyle w:val="Default"/>
      </w:pPr>
    </w:p>
    <w:p w:rsidR="004A0471" w:rsidRPr="00AD4003" w:rsidRDefault="00AD4003" w:rsidP="004A0471">
      <w:pPr>
        <w:pStyle w:val="Default"/>
        <w:rPr>
          <w:b/>
          <w:bCs/>
          <w:sz w:val="22"/>
          <w:szCs w:val="22"/>
          <w:u w:val="single"/>
        </w:rPr>
      </w:pPr>
      <w:r w:rsidRPr="00AD4003">
        <w:rPr>
          <w:b/>
          <w:bCs/>
          <w:sz w:val="22"/>
          <w:szCs w:val="22"/>
          <w:u w:val="single"/>
        </w:rPr>
        <w:t xml:space="preserve">Three most common HTTP methods </w:t>
      </w:r>
    </w:p>
    <w:p w:rsidR="004A0471" w:rsidRPr="004A0471" w:rsidRDefault="004A0471" w:rsidP="004A0471"/>
    <w:p w:rsidR="00562181" w:rsidRPr="004A0471" w:rsidRDefault="00562181" w:rsidP="004A0471">
      <w:pPr>
        <w:rPr>
          <w:b/>
          <w:bCs/>
          <w:color w:val="0070C0"/>
          <w:u w:val="single"/>
        </w:rPr>
      </w:pPr>
      <w:r w:rsidRPr="004A0471">
        <w:rPr>
          <w:b/>
          <w:bCs/>
          <w:color w:val="0070C0"/>
          <w:u w:val="single"/>
        </w:rPr>
        <w:t>GET</w:t>
      </w:r>
    </w:p>
    <w:p w:rsidR="00562181" w:rsidRPr="004A0471" w:rsidRDefault="00562181" w:rsidP="00E94D03">
      <w:pPr>
        <w:rPr>
          <w:color w:val="0070C0"/>
        </w:rPr>
      </w:pPr>
      <w:r w:rsidRPr="004A0471">
        <w:rPr>
          <w:color w:val="0070C0"/>
        </w:rPr>
        <w:t xml:space="preserve">The GET method means </w:t>
      </w:r>
      <w:r w:rsidR="00E94D03" w:rsidRPr="00E94D03">
        <w:rPr>
          <w:color w:val="0070C0"/>
        </w:rPr>
        <w:t>retrieves whatever information (in the form of an entity) is known by the Request-URI. If the Request-URI refers to a data-producing method, it's the created information that shall be came back because the entity within the response and not the supply text of the method, unless that text happens to be the output of the process</w:t>
      </w:r>
      <w:r w:rsidRPr="004A0471">
        <w:rPr>
          <w:color w:val="0070C0"/>
        </w:rPr>
        <w:t>.</w:t>
      </w:r>
    </w:p>
    <w:p w:rsidR="00562181" w:rsidRPr="004A0471" w:rsidRDefault="00562181" w:rsidP="004A0471">
      <w:pPr>
        <w:rPr>
          <w:b/>
          <w:bCs/>
          <w:color w:val="0070C0"/>
          <w:u w:val="single"/>
        </w:rPr>
      </w:pPr>
      <w:r w:rsidRPr="004A0471">
        <w:rPr>
          <w:color w:val="0070C0"/>
        </w:rPr>
        <w:t> </w:t>
      </w:r>
      <w:r w:rsidRPr="004A0471">
        <w:rPr>
          <w:b/>
          <w:bCs/>
          <w:color w:val="0070C0"/>
          <w:u w:val="single"/>
        </w:rPr>
        <w:t>HEAD</w:t>
      </w:r>
    </w:p>
    <w:p w:rsidR="00FB33C2" w:rsidRDefault="00562181" w:rsidP="00FB33C2">
      <w:pPr>
        <w:rPr>
          <w:color w:val="0070C0"/>
        </w:rPr>
      </w:pPr>
      <w:r w:rsidRPr="004A0471">
        <w:rPr>
          <w:color w:val="0070C0"/>
        </w:rPr>
        <w:t xml:space="preserve">The HEAD method is identical to GET except that the server MUST NOT return a message-body in the response. </w:t>
      </w:r>
      <w:r w:rsidR="00FB33C2" w:rsidRPr="00FB33C2">
        <w:rPr>
          <w:color w:val="0070C0"/>
        </w:rPr>
        <w:t>The met data contained within the HTTP headers in response to a</w:t>
      </w:r>
      <w:r w:rsidR="00FB33C2">
        <w:rPr>
          <w:color w:val="0070C0"/>
        </w:rPr>
        <w:t xml:space="preserve"> </w:t>
      </w:r>
      <w:r w:rsidR="00FB33C2" w:rsidRPr="00FB33C2">
        <w:rPr>
          <w:color w:val="0070C0"/>
        </w:rPr>
        <w:t>HEAD request SHOULD be identical for the data sent in response to a GET request. This technique will be used for getting met data concerning the entity silent by the request while not transferring the entity-body itself. This technique is commonly used for testing hypertext links for validity, accessibility, and up to date modification.</w:t>
      </w:r>
    </w:p>
    <w:p w:rsidR="00FB33C2" w:rsidRDefault="00FB33C2" w:rsidP="00FB33C2">
      <w:pPr>
        <w:rPr>
          <w:b/>
          <w:bCs/>
          <w:color w:val="0070C0"/>
          <w:u w:val="single"/>
        </w:rPr>
      </w:pPr>
    </w:p>
    <w:p w:rsidR="00FB33C2" w:rsidRDefault="00FB33C2" w:rsidP="00FB33C2">
      <w:pPr>
        <w:rPr>
          <w:b/>
          <w:bCs/>
          <w:color w:val="0070C0"/>
          <w:u w:val="single"/>
        </w:rPr>
      </w:pPr>
    </w:p>
    <w:p w:rsidR="00FB33C2" w:rsidRDefault="00FB33C2" w:rsidP="00FB33C2">
      <w:pPr>
        <w:rPr>
          <w:b/>
          <w:bCs/>
          <w:color w:val="0070C0"/>
          <w:u w:val="single"/>
        </w:rPr>
      </w:pPr>
    </w:p>
    <w:p w:rsidR="00562181" w:rsidRPr="004A0471" w:rsidRDefault="00562181" w:rsidP="00FB33C2">
      <w:pPr>
        <w:rPr>
          <w:b/>
          <w:bCs/>
          <w:color w:val="0070C0"/>
          <w:u w:val="single"/>
        </w:rPr>
      </w:pPr>
      <w:r w:rsidRPr="004A0471">
        <w:rPr>
          <w:b/>
          <w:bCs/>
          <w:color w:val="0070C0"/>
          <w:u w:val="single"/>
        </w:rPr>
        <w:lastRenderedPageBreak/>
        <w:t>POST</w:t>
      </w:r>
    </w:p>
    <w:p w:rsidR="00562181" w:rsidRPr="004A0471" w:rsidRDefault="00562181" w:rsidP="00FB33C2">
      <w:pPr>
        <w:rPr>
          <w:color w:val="0070C0"/>
        </w:rPr>
      </w:pPr>
      <w:r w:rsidRPr="004A0471">
        <w:rPr>
          <w:color w:val="0070C0"/>
        </w:rPr>
        <w:t xml:space="preserve">The POST method </w:t>
      </w:r>
      <w:r w:rsidR="00FB33C2" w:rsidRPr="00FB33C2">
        <w:rPr>
          <w:color w:val="0070C0"/>
        </w:rPr>
        <w:t>is used to request that the origin server settle for the entity embedded within the request as a replacement subordinate of the resource known by the Request-URI within the Request-Line.</w:t>
      </w:r>
    </w:p>
    <w:sectPr w:rsidR="00562181" w:rsidRPr="004A0471" w:rsidSect="0049587C">
      <w:pgSz w:w="12240" w:h="15840"/>
      <w:pgMar w:top="1440" w:right="1440" w:bottom="1440" w:left="1440" w:header="720" w:footer="720" w:gutter="0"/>
      <w:pgBorders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Open Sans">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ato">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Lao UI">
    <w:panose1 w:val="020B0502040204020203"/>
    <w:charset w:val="00"/>
    <w:family w:val="swiss"/>
    <w:pitch w:val="variable"/>
    <w:sig w:usb0="02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E7F59"/>
    <w:multiLevelType w:val="hybridMultilevel"/>
    <w:tmpl w:val="9EACC9DC"/>
    <w:lvl w:ilvl="0" w:tplc="2474BF12">
      <w:start w:val="6"/>
      <w:numFmt w:val="bullet"/>
      <w:lvlText w:val="-"/>
      <w:lvlJc w:val="left"/>
      <w:pPr>
        <w:ind w:left="1080" w:hanging="360"/>
      </w:pPr>
      <w:rPr>
        <w:rFonts w:ascii="Open Sans" w:eastAsia="Times New Roman" w:hAnsi="Open San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F203E91"/>
    <w:multiLevelType w:val="hybridMultilevel"/>
    <w:tmpl w:val="BB309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886B1E"/>
    <w:multiLevelType w:val="hybridMultilevel"/>
    <w:tmpl w:val="2C9EFF2E"/>
    <w:lvl w:ilvl="0" w:tplc="721610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6964AF"/>
    <w:multiLevelType w:val="multilevel"/>
    <w:tmpl w:val="D4F0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082B"/>
    <w:rsid w:val="00054DA9"/>
    <w:rsid w:val="00095B3E"/>
    <w:rsid w:val="0012082B"/>
    <w:rsid w:val="00123B71"/>
    <w:rsid w:val="0049587C"/>
    <w:rsid w:val="004A0471"/>
    <w:rsid w:val="0053489D"/>
    <w:rsid w:val="00562181"/>
    <w:rsid w:val="007D7A74"/>
    <w:rsid w:val="008D6CD0"/>
    <w:rsid w:val="00AD4003"/>
    <w:rsid w:val="00C64316"/>
    <w:rsid w:val="00E00A54"/>
    <w:rsid w:val="00E94D03"/>
    <w:rsid w:val="00FB33C2"/>
    <w:rsid w:val="00FF01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DA9"/>
  </w:style>
  <w:style w:type="paragraph" w:styleId="Heading3">
    <w:name w:val="heading 3"/>
    <w:basedOn w:val="Normal"/>
    <w:link w:val="Heading3Char"/>
    <w:uiPriority w:val="9"/>
    <w:qFormat/>
    <w:rsid w:val="0012082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2082B"/>
    <w:rPr>
      <w:rFonts w:ascii="Times New Roman" w:eastAsia="Times New Roman" w:hAnsi="Times New Roman" w:cs="Times New Roman"/>
      <w:b/>
      <w:bCs/>
      <w:sz w:val="27"/>
      <w:szCs w:val="27"/>
    </w:rPr>
  </w:style>
  <w:style w:type="paragraph" w:styleId="ListParagraph">
    <w:name w:val="List Paragraph"/>
    <w:basedOn w:val="Normal"/>
    <w:uiPriority w:val="34"/>
    <w:qFormat/>
    <w:rsid w:val="00562181"/>
    <w:pPr>
      <w:ind w:left="720"/>
      <w:contextualSpacing/>
    </w:pPr>
  </w:style>
  <w:style w:type="paragraph" w:styleId="NormalWeb">
    <w:name w:val="Normal (Web)"/>
    <w:basedOn w:val="Normal"/>
    <w:uiPriority w:val="99"/>
    <w:semiHidden/>
    <w:unhideWhenUsed/>
    <w:rsid w:val="005621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62181"/>
  </w:style>
  <w:style w:type="paragraph" w:styleId="BalloonText">
    <w:name w:val="Balloon Text"/>
    <w:basedOn w:val="Normal"/>
    <w:link w:val="BalloonTextChar"/>
    <w:uiPriority w:val="99"/>
    <w:semiHidden/>
    <w:unhideWhenUsed/>
    <w:rsid w:val="004A04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0471"/>
    <w:rPr>
      <w:rFonts w:ascii="Tahoma" w:hAnsi="Tahoma" w:cs="Tahoma"/>
      <w:sz w:val="16"/>
      <w:szCs w:val="16"/>
    </w:rPr>
  </w:style>
  <w:style w:type="paragraph" w:customStyle="1" w:styleId="Default">
    <w:name w:val="Default"/>
    <w:rsid w:val="004A047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02772504">
      <w:bodyDiv w:val="1"/>
      <w:marLeft w:val="0"/>
      <w:marRight w:val="0"/>
      <w:marTop w:val="0"/>
      <w:marBottom w:val="0"/>
      <w:divBdr>
        <w:top w:val="none" w:sz="0" w:space="0" w:color="auto"/>
        <w:left w:val="none" w:sz="0" w:space="0" w:color="auto"/>
        <w:bottom w:val="none" w:sz="0" w:space="0" w:color="auto"/>
        <w:right w:val="none" w:sz="0" w:space="0" w:color="auto"/>
      </w:divBdr>
    </w:div>
    <w:div w:id="148257535">
      <w:bodyDiv w:val="1"/>
      <w:marLeft w:val="0"/>
      <w:marRight w:val="0"/>
      <w:marTop w:val="0"/>
      <w:marBottom w:val="0"/>
      <w:divBdr>
        <w:top w:val="none" w:sz="0" w:space="0" w:color="auto"/>
        <w:left w:val="none" w:sz="0" w:space="0" w:color="auto"/>
        <w:bottom w:val="none" w:sz="0" w:space="0" w:color="auto"/>
        <w:right w:val="none" w:sz="0" w:space="0" w:color="auto"/>
      </w:divBdr>
    </w:div>
    <w:div w:id="980813861">
      <w:bodyDiv w:val="1"/>
      <w:marLeft w:val="0"/>
      <w:marRight w:val="0"/>
      <w:marTop w:val="0"/>
      <w:marBottom w:val="0"/>
      <w:divBdr>
        <w:top w:val="none" w:sz="0" w:space="0" w:color="auto"/>
        <w:left w:val="none" w:sz="0" w:space="0" w:color="auto"/>
        <w:bottom w:val="none" w:sz="0" w:space="0" w:color="auto"/>
        <w:right w:val="none" w:sz="0" w:space="0" w:color="auto"/>
      </w:divBdr>
    </w:div>
    <w:div w:id="1173758745">
      <w:bodyDiv w:val="1"/>
      <w:marLeft w:val="0"/>
      <w:marRight w:val="0"/>
      <w:marTop w:val="0"/>
      <w:marBottom w:val="0"/>
      <w:divBdr>
        <w:top w:val="none" w:sz="0" w:space="0" w:color="auto"/>
        <w:left w:val="none" w:sz="0" w:space="0" w:color="auto"/>
        <w:bottom w:val="none" w:sz="0" w:space="0" w:color="auto"/>
        <w:right w:val="none" w:sz="0" w:space="0" w:color="auto"/>
      </w:divBdr>
    </w:div>
    <w:div w:id="1970476142">
      <w:bodyDiv w:val="1"/>
      <w:marLeft w:val="0"/>
      <w:marRight w:val="0"/>
      <w:marTop w:val="0"/>
      <w:marBottom w:val="0"/>
      <w:divBdr>
        <w:top w:val="none" w:sz="0" w:space="0" w:color="auto"/>
        <w:left w:val="none" w:sz="0" w:space="0" w:color="auto"/>
        <w:bottom w:val="none" w:sz="0" w:space="0" w:color="auto"/>
        <w:right w:val="none" w:sz="0" w:space="0" w:color="auto"/>
      </w:divBdr>
    </w:div>
    <w:div w:id="211146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2016-10-19T03:09:00Z</dcterms:created>
  <dcterms:modified xsi:type="dcterms:W3CDTF">2016-10-19T12:39:00Z</dcterms:modified>
</cp:coreProperties>
</file>