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95B" w:rsidRPr="003B1DEB" w:rsidRDefault="0002295B" w:rsidP="003C4074">
      <w:pPr>
        <w:spacing w:line="360" w:lineRule="auto"/>
        <w:jc w:val="center"/>
        <w:rPr>
          <w:rFonts w:asciiTheme="majorBidi" w:hAnsiTheme="majorBidi" w:cstheme="majorBidi"/>
          <w:b/>
          <w:sz w:val="24"/>
          <w:szCs w:val="24"/>
          <w:u w:val="single"/>
        </w:rPr>
      </w:pPr>
      <w:r w:rsidRPr="003B1DEB">
        <w:rPr>
          <w:rFonts w:asciiTheme="majorBidi" w:hAnsiTheme="majorBidi" w:cstheme="majorBidi"/>
          <w:b/>
          <w:sz w:val="24"/>
          <w:szCs w:val="24"/>
          <w:u w:val="single"/>
        </w:rPr>
        <w:t>INTRODUCTION TO DATABASE (IT244)</w:t>
      </w:r>
    </w:p>
    <w:p w:rsidR="0002295B" w:rsidRPr="003B1DEB" w:rsidRDefault="0002295B" w:rsidP="003C4074">
      <w:pPr>
        <w:spacing w:line="360" w:lineRule="auto"/>
        <w:jc w:val="center"/>
        <w:rPr>
          <w:rFonts w:asciiTheme="majorBidi" w:hAnsiTheme="majorBidi" w:cstheme="majorBidi"/>
          <w:b/>
          <w:sz w:val="24"/>
          <w:szCs w:val="24"/>
          <w:u w:val="single"/>
        </w:rPr>
      </w:pPr>
      <w:r w:rsidRPr="003B1DEB">
        <w:rPr>
          <w:rFonts w:asciiTheme="majorBidi" w:hAnsiTheme="majorBidi" w:cstheme="majorBidi"/>
          <w:b/>
          <w:sz w:val="24"/>
          <w:szCs w:val="24"/>
          <w:u w:val="single"/>
        </w:rPr>
        <w:t>ASSIGNMENT 1</w:t>
      </w:r>
    </w:p>
    <w:p w:rsidR="0002295B" w:rsidRPr="003B1DEB" w:rsidRDefault="0002295B" w:rsidP="003B1DEB">
      <w:pPr>
        <w:spacing w:line="360" w:lineRule="auto"/>
        <w:jc w:val="center"/>
        <w:rPr>
          <w:rFonts w:asciiTheme="majorBidi" w:hAnsiTheme="majorBidi" w:cstheme="majorBidi"/>
          <w:b/>
          <w:color w:val="FF0000"/>
          <w:sz w:val="24"/>
          <w:szCs w:val="24"/>
        </w:rPr>
      </w:pPr>
      <w:r w:rsidRPr="003B1DEB">
        <w:rPr>
          <w:rFonts w:asciiTheme="majorBidi" w:hAnsiTheme="majorBidi" w:cstheme="majorBidi"/>
          <w:b/>
          <w:color w:val="FF0000"/>
          <w:sz w:val="24"/>
          <w:szCs w:val="24"/>
        </w:rPr>
        <w:t>(LAST DATE TO SUBMIT: 20/</w:t>
      </w:r>
      <w:r w:rsidR="003B1DEB" w:rsidRPr="003B1DEB">
        <w:rPr>
          <w:rFonts w:asciiTheme="majorBidi" w:hAnsiTheme="majorBidi" w:cstheme="majorBidi"/>
          <w:b/>
          <w:color w:val="FF0000"/>
          <w:sz w:val="24"/>
          <w:szCs w:val="24"/>
        </w:rPr>
        <w:t>10</w:t>
      </w:r>
      <w:r w:rsidRPr="003B1DEB">
        <w:rPr>
          <w:rFonts w:asciiTheme="majorBidi" w:hAnsiTheme="majorBidi" w:cstheme="majorBidi"/>
          <w:b/>
          <w:color w:val="FF0000"/>
          <w:sz w:val="24"/>
          <w:szCs w:val="24"/>
        </w:rPr>
        <w:t>/2016)</w:t>
      </w:r>
    </w:p>
    <w:p w:rsidR="003F70A4" w:rsidRPr="003B1DEB" w:rsidRDefault="003F70A4" w:rsidP="003B1DEB">
      <w:pPr>
        <w:autoSpaceDE w:val="0"/>
        <w:autoSpaceDN w:val="0"/>
        <w:adjustRightInd w:val="0"/>
        <w:spacing w:line="360" w:lineRule="auto"/>
        <w:jc w:val="both"/>
        <w:rPr>
          <w:rFonts w:asciiTheme="majorBidi" w:hAnsiTheme="majorBidi" w:cstheme="majorBidi"/>
          <w:sz w:val="24"/>
          <w:szCs w:val="24"/>
          <w:lang w:val="da-DK"/>
        </w:rPr>
      </w:pPr>
      <w:r w:rsidRPr="003B1DEB">
        <w:rPr>
          <w:rFonts w:asciiTheme="majorBidi" w:hAnsiTheme="majorBidi" w:cstheme="majorBidi"/>
          <w:b/>
          <w:bCs/>
          <w:color w:val="000000"/>
          <w:sz w:val="24"/>
          <w:szCs w:val="24"/>
        </w:rPr>
        <w:t>Q</w:t>
      </w:r>
      <w:r w:rsidR="00573A85">
        <w:rPr>
          <w:rFonts w:asciiTheme="majorBidi" w:hAnsiTheme="majorBidi" w:cstheme="majorBidi"/>
          <w:b/>
          <w:bCs/>
          <w:color w:val="000000"/>
          <w:sz w:val="24"/>
          <w:szCs w:val="24"/>
        </w:rPr>
        <w:t>.</w:t>
      </w:r>
      <w:r w:rsidR="003B1DEB" w:rsidRPr="003B1DEB">
        <w:rPr>
          <w:rFonts w:asciiTheme="majorBidi" w:hAnsiTheme="majorBidi" w:cstheme="majorBidi"/>
          <w:b/>
          <w:bCs/>
          <w:color w:val="000000"/>
          <w:sz w:val="24"/>
          <w:szCs w:val="24"/>
        </w:rPr>
        <w:t>1</w:t>
      </w:r>
      <w:r w:rsidR="003B1DEB" w:rsidRPr="003B1DEB">
        <w:rPr>
          <w:rFonts w:asciiTheme="majorBidi" w:hAnsiTheme="majorBidi" w:cstheme="majorBidi"/>
          <w:b/>
          <w:bCs/>
          <w:color w:val="000000"/>
          <w:sz w:val="24"/>
          <w:szCs w:val="24"/>
        </w:rPr>
        <w:tab/>
      </w:r>
      <w:r w:rsidR="00B54A8A" w:rsidRPr="003B1DEB">
        <w:rPr>
          <w:rFonts w:asciiTheme="majorBidi" w:hAnsiTheme="majorBidi" w:cstheme="majorBidi"/>
          <w:b/>
          <w:bCs/>
          <w:color w:val="000000"/>
          <w:sz w:val="24"/>
          <w:szCs w:val="24"/>
        </w:rPr>
        <w:t xml:space="preserve">What are the drawbacks of using file system over database management system? </w:t>
      </w:r>
      <w:r w:rsidR="0002295B" w:rsidRPr="003B1DEB">
        <w:rPr>
          <w:rFonts w:asciiTheme="majorBidi" w:hAnsiTheme="majorBidi" w:cstheme="majorBidi"/>
          <w:b/>
          <w:bCs/>
          <w:color w:val="000000"/>
          <w:sz w:val="24"/>
          <w:szCs w:val="24"/>
        </w:rPr>
        <w:t>[</w:t>
      </w:r>
      <w:proofErr w:type="gramStart"/>
      <w:r w:rsidR="00B54A8A" w:rsidRPr="00573A85">
        <w:rPr>
          <w:rFonts w:asciiTheme="majorBidi" w:hAnsiTheme="majorBidi" w:cstheme="majorBidi"/>
          <w:b/>
          <w:bCs/>
          <w:sz w:val="24"/>
          <w:szCs w:val="24"/>
          <w:lang w:val="da-DK"/>
        </w:rPr>
        <w:t>1</w:t>
      </w:r>
      <w:proofErr w:type="gramEnd"/>
      <w:r w:rsidR="00B54A8A" w:rsidRPr="00573A85">
        <w:rPr>
          <w:rFonts w:asciiTheme="majorBidi" w:hAnsiTheme="majorBidi" w:cstheme="majorBidi"/>
          <w:b/>
          <w:bCs/>
          <w:sz w:val="24"/>
          <w:szCs w:val="24"/>
          <w:lang w:val="da-DK"/>
        </w:rPr>
        <w:t xml:space="preserve"> Marks</w:t>
      </w:r>
      <w:r w:rsidR="0002295B" w:rsidRPr="00573A85">
        <w:rPr>
          <w:rFonts w:asciiTheme="majorBidi" w:hAnsiTheme="majorBidi" w:cstheme="majorBidi"/>
          <w:b/>
          <w:bCs/>
          <w:sz w:val="24"/>
          <w:szCs w:val="24"/>
          <w:lang w:val="da-DK"/>
        </w:rPr>
        <w:t>]</w:t>
      </w:r>
    </w:p>
    <w:p w:rsidR="006D0A9E" w:rsidRPr="003B1DEB" w:rsidRDefault="006D0A9E" w:rsidP="003C4074">
      <w:pPr>
        <w:autoSpaceDE w:val="0"/>
        <w:autoSpaceDN w:val="0"/>
        <w:adjustRightInd w:val="0"/>
        <w:spacing w:line="360" w:lineRule="auto"/>
        <w:jc w:val="both"/>
        <w:rPr>
          <w:rFonts w:asciiTheme="majorBidi" w:hAnsiTheme="majorBidi" w:cstheme="majorBidi"/>
          <w:b/>
          <w:bCs/>
          <w:color w:val="FF0000"/>
          <w:sz w:val="24"/>
          <w:szCs w:val="24"/>
        </w:rPr>
      </w:pPr>
      <w:r w:rsidRPr="003B1DEB">
        <w:rPr>
          <w:rFonts w:asciiTheme="majorBidi" w:hAnsiTheme="majorBidi" w:cstheme="majorBidi"/>
          <w:color w:val="FF0000"/>
          <w:sz w:val="24"/>
          <w:szCs w:val="24"/>
          <w:lang w:val="da-DK"/>
        </w:rPr>
        <w:t>Answer:</w:t>
      </w:r>
    </w:p>
    <w:p w:rsidR="00E431DE" w:rsidRPr="003B1DEB" w:rsidRDefault="00F77083" w:rsidP="003C4074">
      <w:pPr>
        <w:pStyle w:val="ListParagraph"/>
        <w:numPr>
          <w:ilvl w:val="1"/>
          <w:numId w:val="11"/>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Data redundancy and inconsistency</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Multiple file formats, duplication of information in different files</w:t>
      </w:r>
    </w:p>
    <w:p w:rsidR="00E431DE" w:rsidRPr="003B1DEB" w:rsidRDefault="00F77083" w:rsidP="003C4074">
      <w:pPr>
        <w:pStyle w:val="ListParagraph"/>
        <w:numPr>
          <w:ilvl w:val="1"/>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 xml:space="preserve">Difficulty in accessing data </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Need to write a new program to carry out each new task</w:t>
      </w:r>
    </w:p>
    <w:p w:rsidR="00E431DE" w:rsidRPr="003B1DEB" w:rsidRDefault="00F77083" w:rsidP="003C4074">
      <w:pPr>
        <w:pStyle w:val="ListParagraph"/>
        <w:numPr>
          <w:ilvl w:val="1"/>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Data isolation — multiple files and formats</w:t>
      </w:r>
    </w:p>
    <w:p w:rsidR="00E431DE" w:rsidRPr="003B1DEB" w:rsidRDefault="00F77083" w:rsidP="003C4074">
      <w:pPr>
        <w:pStyle w:val="ListParagraph"/>
        <w:numPr>
          <w:ilvl w:val="1"/>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Integrity problems</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Integrity constraints  (e.g., account balance &gt; 0) become “buried” in program code rather than being stated explicitly</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Hard to add new constraints or change existing ones</w:t>
      </w:r>
    </w:p>
    <w:p w:rsidR="00E431DE" w:rsidRPr="003B1DEB" w:rsidRDefault="00F77083" w:rsidP="003C4074">
      <w:pPr>
        <w:pStyle w:val="ListParagraph"/>
        <w:numPr>
          <w:ilvl w:val="1"/>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Atomicity of updates</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Failures may leave database in an inconsistent state with partial updates carried out</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Example: Transfer of funds from one account to another should either complete or not happen at all</w:t>
      </w:r>
    </w:p>
    <w:p w:rsidR="00E431DE" w:rsidRPr="003B1DEB" w:rsidRDefault="00F77083" w:rsidP="003C4074">
      <w:pPr>
        <w:pStyle w:val="ListParagraph"/>
        <w:numPr>
          <w:ilvl w:val="1"/>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Concurrent access by multiple users</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Concurrent access needed for performance</w:t>
      </w:r>
    </w:p>
    <w:p w:rsidR="00E431DE" w:rsidRPr="003B1DEB" w:rsidRDefault="00F77083"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Uncontrolled concurrent accesses can lead to inconsistencies</w:t>
      </w:r>
    </w:p>
    <w:p w:rsidR="00E431DE" w:rsidRPr="003B1DEB" w:rsidRDefault="006D0A9E" w:rsidP="003C4074">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Examp</w:t>
      </w:r>
      <w:r w:rsidR="00F77083" w:rsidRPr="003B1DEB">
        <w:rPr>
          <w:rFonts w:asciiTheme="majorBidi" w:hAnsiTheme="majorBidi" w:cstheme="majorBidi"/>
          <w:color w:val="FF0000"/>
          <w:sz w:val="24"/>
          <w:szCs w:val="24"/>
        </w:rPr>
        <w:t>le: Two people reading a balance (say 100) and updating it by withdrawing money (say 50 each) at the same time</w:t>
      </w:r>
    </w:p>
    <w:p w:rsidR="00E431DE" w:rsidRPr="003B1DEB" w:rsidRDefault="00F77083" w:rsidP="003C4074">
      <w:pPr>
        <w:pStyle w:val="ListParagraph"/>
        <w:numPr>
          <w:ilvl w:val="1"/>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Security problems</w:t>
      </w:r>
    </w:p>
    <w:p w:rsidR="00AA055D" w:rsidRPr="003B1DEB" w:rsidRDefault="00F77083" w:rsidP="00AA055D">
      <w:pPr>
        <w:pStyle w:val="ListParagraph"/>
        <w:numPr>
          <w:ilvl w:val="2"/>
          <w:numId w:val="13"/>
        </w:numPr>
        <w:autoSpaceDE w:val="0"/>
        <w:autoSpaceDN w:val="0"/>
        <w:adjustRightInd w:val="0"/>
        <w:spacing w:line="360" w:lineRule="auto"/>
        <w:jc w:val="both"/>
        <w:rPr>
          <w:rFonts w:asciiTheme="majorBidi" w:hAnsiTheme="majorBidi" w:cstheme="majorBidi"/>
          <w:color w:val="FF0000"/>
          <w:sz w:val="24"/>
          <w:szCs w:val="24"/>
        </w:rPr>
      </w:pPr>
      <w:r w:rsidRPr="003B1DEB">
        <w:rPr>
          <w:rFonts w:asciiTheme="majorBidi" w:hAnsiTheme="majorBidi" w:cstheme="majorBidi"/>
          <w:color w:val="FF0000"/>
          <w:sz w:val="24"/>
          <w:szCs w:val="24"/>
        </w:rPr>
        <w:t>Hard to provide user access to some, but not all, data</w:t>
      </w:r>
    </w:p>
    <w:p w:rsidR="003B1DEB" w:rsidRDefault="003B1DEB" w:rsidP="003B1DEB">
      <w:pPr>
        <w:autoSpaceDE w:val="0"/>
        <w:autoSpaceDN w:val="0"/>
        <w:adjustRightInd w:val="0"/>
        <w:spacing w:after="0" w:line="240" w:lineRule="auto"/>
        <w:rPr>
          <w:rFonts w:asciiTheme="majorBidi" w:hAnsiTheme="majorBidi" w:cstheme="majorBidi"/>
          <w:b/>
          <w:bCs/>
          <w:sz w:val="24"/>
          <w:szCs w:val="24"/>
        </w:rPr>
      </w:pPr>
    </w:p>
    <w:p w:rsidR="00AA055D" w:rsidRPr="003B1DEB" w:rsidRDefault="00573A85" w:rsidP="003B1DEB">
      <w:pPr>
        <w:autoSpaceDE w:val="0"/>
        <w:autoSpaceDN w:val="0"/>
        <w:adjustRightInd w:val="0"/>
        <w:spacing w:after="0" w:line="240" w:lineRule="auto"/>
        <w:rPr>
          <w:rFonts w:asciiTheme="majorBidi" w:hAnsiTheme="majorBidi" w:cstheme="majorBidi"/>
          <w:b/>
          <w:bCs/>
          <w:color w:val="000000"/>
          <w:sz w:val="24"/>
          <w:szCs w:val="24"/>
        </w:rPr>
      </w:pPr>
      <w:r>
        <w:rPr>
          <w:rFonts w:asciiTheme="majorBidi" w:hAnsiTheme="majorBidi" w:cstheme="majorBidi"/>
          <w:b/>
          <w:bCs/>
          <w:sz w:val="24"/>
          <w:szCs w:val="24"/>
        </w:rPr>
        <w:t>Q.</w:t>
      </w:r>
      <w:r w:rsidR="003B1DEB" w:rsidRPr="003B1DEB">
        <w:rPr>
          <w:rFonts w:asciiTheme="majorBidi" w:hAnsiTheme="majorBidi" w:cstheme="majorBidi"/>
          <w:b/>
          <w:bCs/>
          <w:sz w:val="24"/>
          <w:szCs w:val="24"/>
        </w:rPr>
        <w:t>2</w:t>
      </w:r>
      <w:r w:rsidR="003B1DEB" w:rsidRPr="003B1DEB">
        <w:rPr>
          <w:rFonts w:asciiTheme="majorBidi" w:hAnsiTheme="majorBidi" w:cstheme="majorBidi"/>
          <w:b/>
          <w:bCs/>
          <w:sz w:val="24"/>
          <w:szCs w:val="24"/>
        </w:rPr>
        <w:tab/>
      </w:r>
      <w:r w:rsidR="00AA055D" w:rsidRPr="003B1DEB">
        <w:rPr>
          <w:rFonts w:asciiTheme="majorBidi" w:hAnsiTheme="majorBidi" w:cstheme="majorBidi"/>
          <w:b/>
          <w:bCs/>
          <w:color w:val="000000"/>
          <w:sz w:val="24"/>
          <w:szCs w:val="24"/>
        </w:rPr>
        <w:t xml:space="preserve">List three responsibilities of a database-management system. </w:t>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p>
    <w:p w:rsidR="003B1DEB" w:rsidRPr="003B1DEB" w:rsidRDefault="00AA055D" w:rsidP="003B1DEB">
      <w:pPr>
        <w:autoSpaceDE w:val="0"/>
        <w:autoSpaceDN w:val="0"/>
        <w:adjustRightInd w:val="0"/>
        <w:spacing w:after="0" w:line="240" w:lineRule="auto"/>
        <w:ind w:firstLine="720"/>
        <w:rPr>
          <w:rFonts w:asciiTheme="majorBidi" w:hAnsiTheme="majorBidi" w:cstheme="majorBidi"/>
          <w:b/>
          <w:bCs/>
          <w:color w:val="000000"/>
          <w:sz w:val="24"/>
          <w:szCs w:val="24"/>
        </w:rPr>
      </w:pPr>
      <w:r w:rsidRPr="003B1DEB">
        <w:rPr>
          <w:rFonts w:asciiTheme="majorBidi" w:hAnsiTheme="majorBidi" w:cstheme="majorBidi"/>
          <w:b/>
          <w:bCs/>
          <w:color w:val="000000"/>
          <w:sz w:val="24"/>
          <w:szCs w:val="24"/>
        </w:rPr>
        <w:t xml:space="preserve">For each responsibility, explain the problems that would arise if the responsibility were not </w:t>
      </w:r>
    </w:p>
    <w:p w:rsidR="003B1DEB" w:rsidRPr="003B1DEB" w:rsidRDefault="00AA055D" w:rsidP="003B1DEB">
      <w:pPr>
        <w:autoSpaceDE w:val="0"/>
        <w:autoSpaceDN w:val="0"/>
        <w:adjustRightInd w:val="0"/>
        <w:spacing w:after="0" w:line="240" w:lineRule="auto"/>
        <w:ind w:firstLine="720"/>
        <w:rPr>
          <w:rFonts w:asciiTheme="majorBidi" w:hAnsiTheme="majorBidi" w:cstheme="majorBidi"/>
          <w:b/>
          <w:bCs/>
          <w:color w:val="000000"/>
          <w:sz w:val="24"/>
          <w:szCs w:val="24"/>
        </w:rPr>
      </w:pPr>
      <w:proofErr w:type="gramStart"/>
      <w:r w:rsidRPr="003B1DEB">
        <w:rPr>
          <w:rFonts w:asciiTheme="majorBidi" w:hAnsiTheme="majorBidi" w:cstheme="majorBidi"/>
          <w:b/>
          <w:bCs/>
          <w:color w:val="000000"/>
          <w:sz w:val="24"/>
          <w:szCs w:val="24"/>
        </w:rPr>
        <w:t>discharged</w:t>
      </w:r>
      <w:proofErr w:type="gramEnd"/>
      <w:r w:rsidRPr="003B1DEB">
        <w:rPr>
          <w:rFonts w:asciiTheme="majorBidi" w:hAnsiTheme="majorBidi" w:cstheme="majorBidi"/>
          <w:b/>
          <w:bCs/>
          <w:color w:val="000000"/>
          <w:sz w:val="24"/>
          <w:szCs w:val="24"/>
        </w:rPr>
        <w:t>.</w:t>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r>
      <w:r w:rsidR="003B1DEB" w:rsidRPr="003B1DEB">
        <w:rPr>
          <w:rFonts w:asciiTheme="majorBidi" w:hAnsiTheme="majorBidi" w:cstheme="majorBidi"/>
          <w:b/>
          <w:bCs/>
          <w:color w:val="000000"/>
          <w:sz w:val="24"/>
          <w:szCs w:val="24"/>
        </w:rPr>
        <w:tab/>
        <w:t>[</w:t>
      </w:r>
      <w:proofErr w:type="gramStart"/>
      <w:r w:rsidR="003B1DEB" w:rsidRPr="003B1DEB">
        <w:rPr>
          <w:rFonts w:asciiTheme="majorBidi" w:hAnsiTheme="majorBidi" w:cstheme="majorBidi"/>
          <w:b/>
          <w:bCs/>
          <w:sz w:val="24"/>
          <w:szCs w:val="24"/>
          <w:lang w:val="da-DK"/>
        </w:rPr>
        <w:t>1</w:t>
      </w:r>
      <w:proofErr w:type="gramEnd"/>
      <w:r w:rsidR="003B1DEB" w:rsidRPr="003B1DEB">
        <w:rPr>
          <w:rFonts w:asciiTheme="majorBidi" w:hAnsiTheme="majorBidi" w:cstheme="majorBidi"/>
          <w:b/>
          <w:bCs/>
          <w:sz w:val="24"/>
          <w:szCs w:val="24"/>
          <w:lang w:val="da-DK"/>
        </w:rPr>
        <w:t xml:space="preserve"> Marks]</w:t>
      </w:r>
    </w:p>
    <w:p w:rsidR="00AA055D" w:rsidRPr="003B1DEB" w:rsidRDefault="00AA055D" w:rsidP="00AA055D">
      <w:pPr>
        <w:autoSpaceDE w:val="0"/>
        <w:autoSpaceDN w:val="0"/>
        <w:adjustRightInd w:val="0"/>
        <w:spacing w:after="0" w:line="240" w:lineRule="auto"/>
        <w:rPr>
          <w:rFonts w:asciiTheme="majorBidi" w:hAnsiTheme="majorBidi" w:cstheme="majorBidi"/>
          <w:color w:val="000000"/>
          <w:sz w:val="24"/>
          <w:szCs w:val="24"/>
        </w:rPr>
      </w:pPr>
    </w:p>
    <w:p w:rsidR="00AA055D" w:rsidRPr="003B1DEB" w:rsidRDefault="00AA055D" w:rsidP="00AA055D">
      <w:pPr>
        <w:autoSpaceDE w:val="0"/>
        <w:autoSpaceDN w:val="0"/>
        <w:adjustRightInd w:val="0"/>
        <w:spacing w:after="0" w:line="240" w:lineRule="auto"/>
        <w:rPr>
          <w:rFonts w:asciiTheme="majorBidi" w:hAnsiTheme="majorBidi" w:cstheme="majorBidi"/>
          <w:color w:val="FF0000"/>
          <w:sz w:val="24"/>
          <w:szCs w:val="24"/>
        </w:rPr>
      </w:pPr>
      <w:r w:rsidRPr="003B1DEB">
        <w:rPr>
          <w:rFonts w:asciiTheme="majorBidi" w:hAnsiTheme="majorBidi" w:cstheme="majorBidi"/>
          <w:color w:val="FF0000"/>
          <w:sz w:val="24"/>
          <w:szCs w:val="24"/>
        </w:rPr>
        <w:lastRenderedPageBreak/>
        <w:t>Answer: A general-purpose database-management system (DBMS) has three responsibilities:</w:t>
      </w:r>
    </w:p>
    <w:p w:rsidR="00AA055D" w:rsidRPr="003B1DEB" w:rsidRDefault="00AA055D" w:rsidP="00AA055D">
      <w:pPr>
        <w:autoSpaceDE w:val="0"/>
        <w:autoSpaceDN w:val="0"/>
        <w:adjustRightInd w:val="0"/>
        <w:spacing w:after="0" w:line="240" w:lineRule="auto"/>
        <w:rPr>
          <w:rFonts w:asciiTheme="majorBidi" w:hAnsiTheme="majorBidi" w:cstheme="majorBidi"/>
          <w:color w:val="FF0000"/>
          <w:sz w:val="24"/>
          <w:szCs w:val="24"/>
        </w:rPr>
      </w:pPr>
    </w:p>
    <w:p w:rsidR="00AA055D" w:rsidRPr="003B1DEB" w:rsidRDefault="003B1DEB" w:rsidP="003B1DEB">
      <w:pPr>
        <w:pStyle w:val="ListParagraph"/>
        <w:numPr>
          <w:ilvl w:val="0"/>
          <w:numId w:val="17"/>
        </w:numPr>
        <w:autoSpaceDE w:val="0"/>
        <w:autoSpaceDN w:val="0"/>
        <w:adjustRightInd w:val="0"/>
        <w:spacing w:line="360" w:lineRule="auto"/>
        <w:jc w:val="both"/>
        <w:rPr>
          <w:rFonts w:asciiTheme="majorBidi" w:hAnsiTheme="majorBidi" w:cstheme="majorBidi"/>
          <w:color w:val="FF0000"/>
          <w:sz w:val="24"/>
          <w:szCs w:val="24"/>
        </w:rPr>
      </w:pPr>
      <w:r>
        <w:rPr>
          <w:rFonts w:asciiTheme="majorBidi" w:hAnsiTheme="majorBidi" w:cstheme="majorBidi"/>
          <w:color w:val="FF0000"/>
          <w:sz w:val="24"/>
          <w:szCs w:val="24"/>
        </w:rPr>
        <w:t>I</w:t>
      </w:r>
      <w:r w:rsidR="00AA055D" w:rsidRPr="003B1DEB">
        <w:rPr>
          <w:rFonts w:asciiTheme="majorBidi" w:hAnsiTheme="majorBidi" w:cstheme="majorBidi"/>
          <w:color w:val="FF0000"/>
          <w:sz w:val="24"/>
          <w:szCs w:val="24"/>
        </w:rPr>
        <w:t>nteraction with the file manager.</w:t>
      </w:r>
    </w:p>
    <w:p w:rsidR="00AA055D" w:rsidRPr="003B1DEB" w:rsidRDefault="003B1DEB" w:rsidP="003B1DEB">
      <w:pPr>
        <w:pStyle w:val="ListParagraph"/>
        <w:numPr>
          <w:ilvl w:val="0"/>
          <w:numId w:val="17"/>
        </w:numPr>
        <w:autoSpaceDE w:val="0"/>
        <w:autoSpaceDN w:val="0"/>
        <w:adjustRightInd w:val="0"/>
        <w:spacing w:line="360" w:lineRule="auto"/>
        <w:jc w:val="both"/>
        <w:rPr>
          <w:rFonts w:asciiTheme="majorBidi" w:hAnsiTheme="majorBidi" w:cstheme="majorBidi"/>
          <w:color w:val="FF0000"/>
          <w:sz w:val="24"/>
          <w:szCs w:val="24"/>
        </w:rPr>
      </w:pPr>
      <w:r>
        <w:rPr>
          <w:rFonts w:asciiTheme="majorBidi" w:hAnsiTheme="majorBidi" w:cstheme="majorBidi"/>
          <w:color w:val="FF0000"/>
          <w:sz w:val="24"/>
          <w:szCs w:val="24"/>
        </w:rPr>
        <w:t>I</w:t>
      </w:r>
      <w:r w:rsidR="00AA055D" w:rsidRPr="003B1DEB">
        <w:rPr>
          <w:rFonts w:asciiTheme="majorBidi" w:hAnsiTheme="majorBidi" w:cstheme="majorBidi"/>
          <w:color w:val="FF0000"/>
          <w:sz w:val="24"/>
          <w:szCs w:val="24"/>
        </w:rPr>
        <w:t>ntegrity enforcement.</w:t>
      </w:r>
    </w:p>
    <w:p w:rsidR="00AA055D" w:rsidRPr="003B1DEB" w:rsidRDefault="003B1DEB" w:rsidP="003B1DEB">
      <w:pPr>
        <w:pStyle w:val="ListParagraph"/>
        <w:numPr>
          <w:ilvl w:val="0"/>
          <w:numId w:val="17"/>
        </w:numPr>
        <w:autoSpaceDE w:val="0"/>
        <w:autoSpaceDN w:val="0"/>
        <w:adjustRightInd w:val="0"/>
        <w:spacing w:line="360" w:lineRule="auto"/>
        <w:jc w:val="both"/>
        <w:rPr>
          <w:rFonts w:asciiTheme="majorBidi" w:hAnsiTheme="majorBidi" w:cstheme="majorBidi"/>
          <w:color w:val="FF0000"/>
          <w:sz w:val="24"/>
          <w:szCs w:val="24"/>
        </w:rPr>
      </w:pPr>
      <w:r>
        <w:rPr>
          <w:rFonts w:asciiTheme="majorBidi" w:hAnsiTheme="majorBidi" w:cstheme="majorBidi"/>
          <w:color w:val="FF0000"/>
          <w:sz w:val="24"/>
          <w:szCs w:val="24"/>
        </w:rPr>
        <w:t>S</w:t>
      </w:r>
      <w:r w:rsidR="00AA055D" w:rsidRPr="003B1DEB">
        <w:rPr>
          <w:rFonts w:asciiTheme="majorBidi" w:hAnsiTheme="majorBidi" w:cstheme="majorBidi"/>
          <w:color w:val="FF0000"/>
          <w:sz w:val="24"/>
          <w:szCs w:val="24"/>
        </w:rPr>
        <w:t>ecurity enforcement.</w:t>
      </w:r>
    </w:p>
    <w:p w:rsidR="00AA055D" w:rsidRPr="003B1DEB" w:rsidRDefault="00AA055D" w:rsidP="003B1DEB">
      <w:pPr>
        <w:autoSpaceDE w:val="0"/>
        <w:autoSpaceDN w:val="0"/>
        <w:adjustRightInd w:val="0"/>
        <w:spacing w:after="0" w:line="240" w:lineRule="auto"/>
        <w:ind w:left="450"/>
        <w:rPr>
          <w:rFonts w:asciiTheme="majorBidi" w:hAnsiTheme="majorBidi" w:cstheme="majorBidi"/>
          <w:color w:val="FF0000"/>
          <w:sz w:val="24"/>
          <w:szCs w:val="24"/>
        </w:rPr>
      </w:pPr>
      <w:r w:rsidRPr="003B1DEB">
        <w:rPr>
          <w:rFonts w:asciiTheme="majorBidi" w:hAnsiTheme="majorBidi" w:cstheme="majorBidi"/>
          <w:color w:val="FF0000"/>
          <w:sz w:val="24"/>
          <w:szCs w:val="24"/>
        </w:rPr>
        <w:t xml:space="preserve">If these responsibilities </w:t>
      </w:r>
      <w:proofErr w:type="gramStart"/>
      <w:r w:rsidRPr="003B1DEB">
        <w:rPr>
          <w:rFonts w:asciiTheme="majorBidi" w:hAnsiTheme="majorBidi" w:cstheme="majorBidi"/>
          <w:color w:val="FF0000"/>
          <w:sz w:val="24"/>
          <w:szCs w:val="24"/>
        </w:rPr>
        <w:t>were not met</w:t>
      </w:r>
      <w:proofErr w:type="gramEnd"/>
      <w:r w:rsidRPr="003B1DEB">
        <w:rPr>
          <w:rFonts w:asciiTheme="majorBidi" w:hAnsiTheme="majorBidi" w:cstheme="majorBidi"/>
          <w:color w:val="FF0000"/>
          <w:sz w:val="24"/>
          <w:szCs w:val="24"/>
        </w:rPr>
        <w:t xml:space="preserve"> by a given DBMS the following problems can occur, </w:t>
      </w:r>
      <w:proofErr w:type="spellStart"/>
      <w:r w:rsidRPr="003B1DEB">
        <w:rPr>
          <w:rFonts w:asciiTheme="majorBidi" w:hAnsiTheme="majorBidi" w:cstheme="majorBidi"/>
          <w:color w:val="FF0000"/>
          <w:sz w:val="24"/>
          <w:szCs w:val="24"/>
        </w:rPr>
        <w:t>respctively</w:t>
      </w:r>
      <w:proofErr w:type="spellEnd"/>
      <w:r w:rsidRPr="003B1DEB">
        <w:rPr>
          <w:rFonts w:asciiTheme="majorBidi" w:hAnsiTheme="majorBidi" w:cstheme="majorBidi"/>
          <w:color w:val="FF0000"/>
          <w:sz w:val="24"/>
          <w:szCs w:val="24"/>
        </w:rPr>
        <w:t>:</w:t>
      </w:r>
    </w:p>
    <w:p w:rsidR="00AA055D" w:rsidRPr="003B1DEB" w:rsidRDefault="00AA055D" w:rsidP="00AA055D">
      <w:pPr>
        <w:autoSpaceDE w:val="0"/>
        <w:autoSpaceDN w:val="0"/>
        <w:adjustRightInd w:val="0"/>
        <w:spacing w:after="0" w:line="240" w:lineRule="auto"/>
        <w:rPr>
          <w:rFonts w:asciiTheme="majorBidi" w:hAnsiTheme="majorBidi" w:cstheme="majorBidi"/>
          <w:color w:val="FF0000"/>
          <w:sz w:val="24"/>
          <w:szCs w:val="24"/>
        </w:rPr>
      </w:pPr>
    </w:p>
    <w:p w:rsidR="003B1DEB" w:rsidRPr="003B1DEB" w:rsidRDefault="00AA055D" w:rsidP="003B1DEB">
      <w:pPr>
        <w:pStyle w:val="ListParagraph"/>
        <w:numPr>
          <w:ilvl w:val="0"/>
          <w:numId w:val="19"/>
        </w:numPr>
        <w:autoSpaceDE w:val="0"/>
        <w:autoSpaceDN w:val="0"/>
        <w:adjustRightInd w:val="0"/>
        <w:spacing w:after="0" w:line="240" w:lineRule="auto"/>
        <w:rPr>
          <w:rFonts w:asciiTheme="majorBidi" w:hAnsiTheme="majorBidi" w:cstheme="majorBidi"/>
          <w:color w:val="FF0000"/>
          <w:sz w:val="24"/>
          <w:szCs w:val="24"/>
        </w:rPr>
      </w:pPr>
      <w:r w:rsidRPr="003B1DEB">
        <w:rPr>
          <w:rFonts w:asciiTheme="majorBidi" w:hAnsiTheme="majorBidi" w:cstheme="majorBidi"/>
          <w:color w:val="FF0000"/>
          <w:sz w:val="24"/>
          <w:szCs w:val="24"/>
        </w:rPr>
        <w:t xml:space="preserve">No DBMS can do without this, if there is no file manager interaction then nothing stored in the </w:t>
      </w:r>
    </w:p>
    <w:p w:rsidR="003B1DEB" w:rsidRDefault="00AA055D" w:rsidP="003B1DEB">
      <w:pPr>
        <w:pStyle w:val="ListParagraph"/>
        <w:autoSpaceDE w:val="0"/>
        <w:autoSpaceDN w:val="0"/>
        <w:adjustRightInd w:val="0"/>
        <w:spacing w:after="0" w:line="240" w:lineRule="auto"/>
        <w:ind w:left="810"/>
        <w:rPr>
          <w:rFonts w:asciiTheme="majorBidi" w:hAnsiTheme="majorBidi" w:cstheme="majorBidi"/>
          <w:color w:val="FF0000"/>
          <w:sz w:val="24"/>
          <w:szCs w:val="24"/>
        </w:rPr>
      </w:pPr>
      <w:proofErr w:type="gramStart"/>
      <w:r w:rsidRPr="003B1DEB">
        <w:rPr>
          <w:rFonts w:asciiTheme="majorBidi" w:hAnsiTheme="majorBidi" w:cstheme="majorBidi"/>
          <w:color w:val="FF0000"/>
          <w:sz w:val="24"/>
          <w:szCs w:val="24"/>
        </w:rPr>
        <w:t>files</w:t>
      </w:r>
      <w:proofErr w:type="gramEnd"/>
      <w:r w:rsidRPr="003B1DEB">
        <w:rPr>
          <w:rFonts w:asciiTheme="majorBidi" w:hAnsiTheme="majorBidi" w:cstheme="majorBidi"/>
          <w:color w:val="FF0000"/>
          <w:sz w:val="24"/>
          <w:szCs w:val="24"/>
        </w:rPr>
        <w:t xml:space="preserve"> can be retrieved.</w:t>
      </w:r>
    </w:p>
    <w:p w:rsidR="003B1DEB" w:rsidRPr="003B1DEB" w:rsidRDefault="003B1DEB" w:rsidP="003B1DEB">
      <w:pPr>
        <w:autoSpaceDE w:val="0"/>
        <w:autoSpaceDN w:val="0"/>
        <w:adjustRightInd w:val="0"/>
        <w:spacing w:after="0" w:line="240" w:lineRule="auto"/>
        <w:rPr>
          <w:rFonts w:asciiTheme="majorBidi" w:hAnsiTheme="majorBidi" w:cstheme="majorBidi"/>
          <w:color w:val="FF0000"/>
          <w:sz w:val="24"/>
          <w:szCs w:val="24"/>
        </w:rPr>
      </w:pPr>
    </w:p>
    <w:p w:rsidR="00AA055D" w:rsidRPr="003B1DEB" w:rsidRDefault="00AA055D" w:rsidP="003B1DEB">
      <w:pPr>
        <w:pStyle w:val="ListParagraph"/>
        <w:numPr>
          <w:ilvl w:val="0"/>
          <w:numId w:val="19"/>
        </w:numPr>
        <w:autoSpaceDE w:val="0"/>
        <w:autoSpaceDN w:val="0"/>
        <w:adjustRightInd w:val="0"/>
        <w:spacing w:after="0" w:line="240" w:lineRule="auto"/>
        <w:rPr>
          <w:rFonts w:asciiTheme="majorBidi" w:hAnsiTheme="majorBidi" w:cstheme="majorBidi"/>
          <w:color w:val="FF0000"/>
          <w:sz w:val="24"/>
          <w:szCs w:val="24"/>
        </w:rPr>
      </w:pPr>
      <w:r w:rsidRPr="003B1DEB">
        <w:rPr>
          <w:rFonts w:asciiTheme="majorBidi" w:hAnsiTheme="majorBidi" w:cstheme="majorBidi"/>
          <w:color w:val="FF0000"/>
          <w:sz w:val="24"/>
          <w:szCs w:val="24"/>
        </w:rPr>
        <w:t xml:space="preserve">Consistency constraints </w:t>
      </w:r>
      <w:proofErr w:type="gramStart"/>
      <w:r w:rsidRPr="003B1DEB">
        <w:rPr>
          <w:rFonts w:asciiTheme="majorBidi" w:hAnsiTheme="majorBidi" w:cstheme="majorBidi"/>
          <w:color w:val="FF0000"/>
          <w:sz w:val="24"/>
          <w:szCs w:val="24"/>
        </w:rPr>
        <w:t>may not be satisfied</w:t>
      </w:r>
      <w:proofErr w:type="gramEnd"/>
      <w:r w:rsidRPr="003B1DEB">
        <w:rPr>
          <w:rFonts w:asciiTheme="majorBidi" w:hAnsiTheme="majorBidi" w:cstheme="majorBidi"/>
          <w:color w:val="FF0000"/>
          <w:sz w:val="24"/>
          <w:szCs w:val="24"/>
        </w:rPr>
        <w:t>, for example, an instructor may belong to a non-existent department, two students may have the same ID, and account balances could go below the minimum allowed,</w:t>
      </w:r>
      <w:r w:rsidR="003B1DEB" w:rsidRPr="003B1DEB">
        <w:rPr>
          <w:rFonts w:asciiTheme="majorBidi" w:hAnsiTheme="majorBidi" w:cstheme="majorBidi"/>
          <w:color w:val="FF0000"/>
          <w:sz w:val="24"/>
          <w:szCs w:val="24"/>
        </w:rPr>
        <w:t xml:space="preserve"> </w:t>
      </w:r>
      <w:r w:rsidRPr="003B1DEB">
        <w:rPr>
          <w:rFonts w:asciiTheme="majorBidi" w:hAnsiTheme="majorBidi" w:cstheme="majorBidi"/>
          <w:color w:val="FF0000"/>
          <w:sz w:val="24"/>
          <w:szCs w:val="24"/>
        </w:rPr>
        <w:t>and so on.</w:t>
      </w:r>
    </w:p>
    <w:p w:rsidR="00AA055D" w:rsidRPr="003B1DEB" w:rsidRDefault="00AA055D" w:rsidP="003B1DEB">
      <w:pPr>
        <w:pStyle w:val="ListParagraph"/>
        <w:numPr>
          <w:ilvl w:val="0"/>
          <w:numId w:val="19"/>
        </w:numPr>
        <w:autoSpaceDE w:val="0"/>
        <w:autoSpaceDN w:val="0"/>
        <w:adjustRightInd w:val="0"/>
        <w:spacing w:after="0" w:line="240" w:lineRule="auto"/>
        <w:rPr>
          <w:rFonts w:asciiTheme="majorBidi" w:hAnsiTheme="majorBidi" w:cstheme="majorBidi"/>
          <w:color w:val="FF0000"/>
          <w:sz w:val="24"/>
          <w:szCs w:val="24"/>
        </w:rPr>
      </w:pPr>
      <w:r w:rsidRPr="003B1DEB">
        <w:rPr>
          <w:rFonts w:asciiTheme="majorBidi" w:hAnsiTheme="majorBidi" w:cstheme="majorBidi"/>
          <w:color w:val="FF0000"/>
          <w:sz w:val="24"/>
          <w:szCs w:val="24"/>
        </w:rPr>
        <w:t xml:space="preserve">Unauthorized users may access the database, or users authorized to access part of the database may be able to access parts of the database for which they lack authority. For example, a low-level user could get access to national defense secret codes, or employees could find out </w:t>
      </w:r>
      <w:proofErr w:type="gramStart"/>
      <w:r w:rsidRPr="003B1DEB">
        <w:rPr>
          <w:rFonts w:asciiTheme="majorBidi" w:hAnsiTheme="majorBidi" w:cstheme="majorBidi"/>
          <w:color w:val="FF0000"/>
          <w:sz w:val="24"/>
          <w:szCs w:val="24"/>
        </w:rPr>
        <w:t>what</w:t>
      </w:r>
      <w:proofErr w:type="gramEnd"/>
      <w:r w:rsidRPr="003B1DEB">
        <w:rPr>
          <w:rFonts w:asciiTheme="majorBidi" w:hAnsiTheme="majorBidi" w:cstheme="majorBidi"/>
          <w:color w:val="FF0000"/>
          <w:sz w:val="24"/>
          <w:szCs w:val="24"/>
        </w:rPr>
        <w:t xml:space="preserve"> their supervisors earn (which is presumably a secret).</w:t>
      </w:r>
    </w:p>
    <w:p w:rsidR="00AA055D" w:rsidRPr="003B1DEB" w:rsidRDefault="00AA055D" w:rsidP="00AA055D">
      <w:pPr>
        <w:autoSpaceDE w:val="0"/>
        <w:autoSpaceDN w:val="0"/>
        <w:adjustRightInd w:val="0"/>
        <w:spacing w:after="0" w:line="240" w:lineRule="auto"/>
        <w:rPr>
          <w:rFonts w:asciiTheme="majorBidi" w:hAnsiTheme="majorBidi" w:cstheme="majorBidi"/>
          <w:color w:val="FF0000"/>
          <w:sz w:val="24"/>
          <w:szCs w:val="24"/>
        </w:rPr>
      </w:pPr>
    </w:p>
    <w:p w:rsidR="00AA055D" w:rsidRPr="003B1DEB" w:rsidRDefault="00AA055D" w:rsidP="00AA055D">
      <w:pPr>
        <w:pStyle w:val="Text"/>
        <w:rPr>
          <w:rFonts w:asciiTheme="majorBidi" w:hAnsiTheme="majorBidi" w:cstheme="majorBidi"/>
          <w:color w:val="FF0000"/>
        </w:rPr>
      </w:pPr>
    </w:p>
    <w:p w:rsidR="00AA055D" w:rsidRDefault="00573A85" w:rsidP="003B1DEB">
      <w:pPr>
        <w:spacing w:line="360" w:lineRule="auto"/>
        <w:rPr>
          <w:rFonts w:asciiTheme="majorBidi" w:hAnsiTheme="majorBidi" w:cstheme="majorBidi"/>
          <w:b/>
          <w:bCs/>
          <w:sz w:val="24"/>
          <w:szCs w:val="24"/>
        </w:rPr>
      </w:pPr>
      <w:r>
        <w:rPr>
          <w:rFonts w:asciiTheme="majorBidi" w:hAnsiTheme="majorBidi" w:cstheme="majorBidi"/>
          <w:b/>
          <w:bCs/>
          <w:sz w:val="24"/>
          <w:szCs w:val="24"/>
        </w:rPr>
        <w:t>Q.</w:t>
      </w:r>
      <w:r w:rsidR="003B1DEB" w:rsidRPr="003B1DEB">
        <w:rPr>
          <w:rFonts w:asciiTheme="majorBidi" w:hAnsiTheme="majorBidi" w:cstheme="majorBidi"/>
          <w:b/>
          <w:bCs/>
          <w:sz w:val="24"/>
          <w:szCs w:val="24"/>
        </w:rPr>
        <w:t>3</w:t>
      </w:r>
      <w:r w:rsidR="003B1DEB" w:rsidRPr="003B1DEB">
        <w:rPr>
          <w:rFonts w:asciiTheme="majorBidi" w:hAnsiTheme="majorBidi" w:cstheme="majorBidi"/>
          <w:b/>
          <w:bCs/>
          <w:sz w:val="24"/>
          <w:szCs w:val="24"/>
        </w:rPr>
        <w:tab/>
      </w:r>
      <w:r w:rsidR="00AA055D" w:rsidRPr="003B1DEB">
        <w:rPr>
          <w:rFonts w:asciiTheme="majorBidi" w:hAnsiTheme="majorBidi" w:cstheme="majorBidi"/>
          <w:b/>
          <w:bCs/>
          <w:sz w:val="24"/>
          <w:szCs w:val="24"/>
        </w:rPr>
        <w:t xml:space="preserve">Explain the distinctions among the terms primary key, candidate key, and super key. </w:t>
      </w:r>
    </w:p>
    <w:p w:rsidR="003B1DEB" w:rsidRPr="003B1DEB" w:rsidRDefault="003B1DEB" w:rsidP="003B1DEB">
      <w:pPr>
        <w:autoSpaceDE w:val="0"/>
        <w:autoSpaceDN w:val="0"/>
        <w:adjustRightInd w:val="0"/>
        <w:spacing w:after="0" w:line="240" w:lineRule="auto"/>
        <w:ind w:firstLine="720"/>
        <w:rPr>
          <w:rFonts w:asciiTheme="majorBidi" w:hAnsiTheme="majorBidi" w:cstheme="majorBidi"/>
          <w:b/>
          <w:bCs/>
          <w:color w:val="000000"/>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3B1DEB">
        <w:rPr>
          <w:rFonts w:asciiTheme="majorBidi" w:hAnsiTheme="majorBidi" w:cstheme="majorBidi"/>
          <w:b/>
          <w:bCs/>
          <w:color w:val="000000"/>
          <w:sz w:val="24"/>
          <w:szCs w:val="24"/>
        </w:rPr>
        <w:t>[</w:t>
      </w:r>
      <w:proofErr w:type="gramStart"/>
      <w:r w:rsidRPr="003B1DEB">
        <w:rPr>
          <w:rFonts w:asciiTheme="majorBidi" w:hAnsiTheme="majorBidi" w:cstheme="majorBidi"/>
          <w:b/>
          <w:bCs/>
          <w:sz w:val="24"/>
          <w:szCs w:val="24"/>
          <w:lang w:val="da-DK"/>
        </w:rPr>
        <w:t>1</w:t>
      </w:r>
      <w:proofErr w:type="gramEnd"/>
      <w:r w:rsidRPr="003B1DEB">
        <w:rPr>
          <w:rFonts w:asciiTheme="majorBidi" w:hAnsiTheme="majorBidi" w:cstheme="majorBidi"/>
          <w:b/>
          <w:bCs/>
          <w:sz w:val="24"/>
          <w:szCs w:val="24"/>
          <w:lang w:val="da-DK"/>
        </w:rPr>
        <w:t xml:space="preserve"> Marks]</w:t>
      </w:r>
    </w:p>
    <w:p w:rsidR="00AA055D" w:rsidRPr="003B1DEB" w:rsidRDefault="00AA055D" w:rsidP="003B1DEB">
      <w:pPr>
        <w:spacing w:line="360" w:lineRule="auto"/>
        <w:ind w:left="720"/>
        <w:rPr>
          <w:rFonts w:asciiTheme="majorBidi" w:hAnsiTheme="majorBidi" w:cstheme="majorBidi"/>
          <w:color w:val="FF0000"/>
          <w:sz w:val="24"/>
          <w:szCs w:val="24"/>
        </w:rPr>
      </w:pPr>
      <w:r w:rsidRPr="003B1DEB">
        <w:rPr>
          <w:rFonts w:asciiTheme="majorBidi" w:hAnsiTheme="majorBidi" w:cstheme="majorBidi"/>
          <w:color w:val="FF0000"/>
          <w:sz w:val="24"/>
          <w:szCs w:val="24"/>
        </w:rPr>
        <w:t xml:space="preserve">Answer: A </w:t>
      </w:r>
      <w:proofErr w:type="spellStart"/>
      <w:r w:rsidRPr="003B1DEB">
        <w:rPr>
          <w:rFonts w:asciiTheme="majorBidi" w:hAnsiTheme="majorBidi" w:cstheme="majorBidi"/>
          <w:color w:val="FF0000"/>
          <w:sz w:val="24"/>
          <w:szCs w:val="24"/>
        </w:rPr>
        <w:t>superkey</w:t>
      </w:r>
      <w:proofErr w:type="spellEnd"/>
      <w:r w:rsidRPr="003B1DEB">
        <w:rPr>
          <w:rFonts w:asciiTheme="majorBidi" w:hAnsiTheme="majorBidi" w:cstheme="majorBidi"/>
          <w:color w:val="FF0000"/>
          <w:sz w:val="24"/>
          <w:szCs w:val="24"/>
        </w:rPr>
        <w:t xml:space="preserve"> is a set of one or more attributes that, taken collectively, allows us to identify uniquely an entity in the entity set. A </w:t>
      </w:r>
      <w:proofErr w:type="spellStart"/>
      <w:r w:rsidRPr="003B1DEB">
        <w:rPr>
          <w:rFonts w:asciiTheme="majorBidi" w:hAnsiTheme="majorBidi" w:cstheme="majorBidi"/>
          <w:color w:val="FF0000"/>
          <w:sz w:val="24"/>
          <w:szCs w:val="24"/>
        </w:rPr>
        <w:t>superkey</w:t>
      </w:r>
      <w:proofErr w:type="spellEnd"/>
      <w:r w:rsidRPr="003B1DEB">
        <w:rPr>
          <w:rFonts w:asciiTheme="majorBidi" w:hAnsiTheme="majorBidi" w:cstheme="majorBidi"/>
          <w:color w:val="FF0000"/>
          <w:sz w:val="24"/>
          <w:szCs w:val="24"/>
        </w:rPr>
        <w:t xml:space="preserve"> may contain extraneous attributes. If K is a </w:t>
      </w:r>
      <w:proofErr w:type="spellStart"/>
      <w:r w:rsidRPr="003B1DEB">
        <w:rPr>
          <w:rFonts w:asciiTheme="majorBidi" w:hAnsiTheme="majorBidi" w:cstheme="majorBidi"/>
          <w:color w:val="FF0000"/>
          <w:sz w:val="24"/>
          <w:szCs w:val="24"/>
        </w:rPr>
        <w:t>superkey</w:t>
      </w:r>
      <w:proofErr w:type="spellEnd"/>
      <w:r w:rsidRPr="003B1DEB">
        <w:rPr>
          <w:rFonts w:asciiTheme="majorBidi" w:hAnsiTheme="majorBidi" w:cstheme="majorBidi"/>
          <w:color w:val="FF0000"/>
          <w:sz w:val="24"/>
          <w:szCs w:val="24"/>
        </w:rPr>
        <w:t xml:space="preserve">, then so is any superset of K. A </w:t>
      </w:r>
      <w:proofErr w:type="spellStart"/>
      <w:r w:rsidRPr="003B1DEB">
        <w:rPr>
          <w:rFonts w:asciiTheme="majorBidi" w:hAnsiTheme="majorBidi" w:cstheme="majorBidi"/>
          <w:color w:val="FF0000"/>
          <w:sz w:val="24"/>
          <w:szCs w:val="24"/>
        </w:rPr>
        <w:t>superkey</w:t>
      </w:r>
      <w:proofErr w:type="spellEnd"/>
      <w:r w:rsidRPr="003B1DEB">
        <w:rPr>
          <w:rFonts w:asciiTheme="majorBidi" w:hAnsiTheme="majorBidi" w:cstheme="majorBidi"/>
          <w:color w:val="FF0000"/>
          <w:sz w:val="24"/>
          <w:szCs w:val="24"/>
        </w:rPr>
        <w:t xml:space="preserve"> for which no proper subset is also a </w:t>
      </w:r>
      <w:proofErr w:type="spellStart"/>
      <w:r w:rsidRPr="003B1DEB">
        <w:rPr>
          <w:rFonts w:asciiTheme="majorBidi" w:hAnsiTheme="majorBidi" w:cstheme="majorBidi"/>
          <w:color w:val="FF0000"/>
          <w:sz w:val="24"/>
          <w:szCs w:val="24"/>
        </w:rPr>
        <w:t>superkey</w:t>
      </w:r>
      <w:proofErr w:type="spellEnd"/>
      <w:r w:rsidRPr="003B1DEB">
        <w:rPr>
          <w:rFonts w:asciiTheme="majorBidi" w:hAnsiTheme="majorBidi" w:cstheme="majorBidi"/>
          <w:color w:val="FF0000"/>
          <w:sz w:val="24"/>
          <w:szCs w:val="24"/>
        </w:rPr>
        <w:t xml:space="preserve"> </w:t>
      </w:r>
      <w:proofErr w:type="gramStart"/>
      <w:r w:rsidRPr="003B1DEB">
        <w:rPr>
          <w:rFonts w:asciiTheme="majorBidi" w:hAnsiTheme="majorBidi" w:cstheme="majorBidi"/>
          <w:color w:val="FF0000"/>
          <w:sz w:val="24"/>
          <w:szCs w:val="24"/>
        </w:rPr>
        <w:t>is called</w:t>
      </w:r>
      <w:proofErr w:type="gramEnd"/>
      <w:r w:rsidRPr="003B1DEB">
        <w:rPr>
          <w:rFonts w:asciiTheme="majorBidi" w:hAnsiTheme="majorBidi" w:cstheme="majorBidi"/>
          <w:color w:val="FF0000"/>
          <w:sz w:val="24"/>
          <w:szCs w:val="24"/>
        </w:rPr>
        <w:t xml:space="preserve"> a candidate key. It is possible that several distinct sets of attributes could serve as candidate keys. The primary key is one of the candidate keys that </w:t>
      </w:r>
      <w:proofErr w:type="gramStart"/>
      <w:r w:rsidRPr="003B1DEB">
        <w:rPr>
          <w:rFonts w:asciiTheme="majorBidi" w:hAnsiTheme="majorBidi" w:cstheme="majorBidi"/>
          <w:color w:val="FF0000"/>
          <w:sz w:val="24"/>
          <w:szCs w:val="24"/>
        </w:rPr>
        <w:t>is chosen</w:t>
      </w:r>
      <w:proofErr w:type="gramEnd"/>
      <w:r w:rsidRPr="003B1DEB">
        <w:rPr>
          <w:rFonts w:asciiTheme="majorBidi" w:hAnsiTheme="majorBidi" w:cstheme="majorBidi"/>
          <w:color w:val="FF0000"/>
          <w:sz w:val="24"/>
          <w:szCs w:val="24"/>
        </w:rPr>
        <w:t xml:space="preserve"> by the database designer as the principal means of identifying entities within an entity set. </w:t>
      </w:r>
    </w:p>
    <w:p w:rsidR="003B1DEB" w:rsidRPr="003B1DEB" w:rsidRDefault="00573A85" w:rsidP="00573A85">
      <w:pPr>
        <w:autoSpaceDE w:val="0"/>
        <w:autoSpaceDN w:val="0"/>
        <w:adjustRightInd w:val="0"/>
        <w:spacing w:after="0" w:line="240" w:lineRule="auto"/>
        <w:rPr>
          <w:rFonts w:asciiTheme="majorBidi" w:hAnsiTheme="majorBidi" w:cstheme="majorBidi"/>
          <w:b/>
          <w:bCs/>
          <w:color w:val="000000"/>
          <w:sz w:val="24"/>
          <w:szCs w:val="24"/>
        </w:rPr>
      </w:pPr>
      <w:r>
        <w:rPr>
          <w:rFonts w:asciiTheme="majorBidi" w:hAnsiTheme="majorBidi" w:cstheme="majorBidi"/>
          <w:b/>
          <w:bCs/>
          <w:sz w:val="24"/>
          <w:szCs w:val="24"/>
        </w:rPr>
        <w:t>Q.</w:t>
      </w:r>
      <w:bookmarkStart w:id="0" w:name="_GoBack"/>
      <w:bookmarkEnd w:id="0"/>
      <w:r w:rsidR="003B1DEB">
        <w:rPr>
          <w:rFonts w:asciiTheme="majorBidi" w:hAnsiTheme="majorBidi" w:cstheme="majorBidi"/>
          <w:b/>
          <w:bCs/>
          <w:sz w:val="24"/>
          <w:szCs w:val="24"/>
        </w:rPr>
        <w:t>4</w:t>
      </w:r>
      <w:r w:rsidR="003B1DEB" w:rsidRPr="003B1DEB">
        <w:rPr>
          <w:rFonts w:asciiTheme="majorBidi" w:hAnsiTheme="majorBidi" w:cstheme="majorBidi"/>
          <w:b/>
          <w:bCs/>
          <w:sz w:val="24"/>
          <w:szCs w:val="24"/>
        </w:rPr>
        <w:tab/>
        <w:t xml:space="preserve">Consider the bank database. </w:t>
      </w:r>
      <w:r w:rsidR="003B1DEB" w:rsidRPr="003B1DEB">
        <w:rPr>
          <w:rFonts w:asciiTheme="majorBidi" w:hAnsiTheme="majorBidi" w:cstheme="majorBidi"/>
          <w:b/>
          <w:bCs/>
          <w:sz w:val="24"/>
          <w:szCs w:val="24"/>
        </w:rPr>
        <w:tab/>
      </w:r>
      <w:r w:rsidR="003B1DEB">
        <w:rPr>
          <w:rFonts w:asciiTheme="majorBidi" w:hAnsiTheme="majorBidi" w:cstheme="majorBidi"/>
          <w:b/>
          <w:bCs/>
          <w:sz w:val="24"/>
          <w:szCs w:val="24"/>
        </w:rPr>
        <w:tab/>
      </w:r>
      <w:r w:rsidR="003B1DEB">
        <w:rPr>
          <w:rFonts w:asciiTheme="majorBidi" w:hAnsiTheme="majorBidi" w:cstheme="majorBidi"/>
          <w:b/>
          <w:bCs/>
          <w:sz w:val="24"/>
          <w:szCs w:val="24"/>
        </w:rPr>
        <w:tab/>
      </w:r>
      <w:r w:rsidR="003B1DEB">
        <w:rPr>
          <w:rFonts w:asciiTheme="majorBidi" w:hAnsiTheme="majorBidi" w:cstheme="majorBidi"/>
          <w:b/>
          <w:bCs/>
          <w:sz w:val="24"/>
          <w:szCs w:val="24"/>
        </w:rPr>
        <w:tab/>
      </w:r>
      <w:r w:rsidR="003B1DEB" w:rsidRPr="003B1DEB">
        <w:rPr>
          <w:rFonts w:asciiTheme="majorBidi" w:hAnsiTheme="majorBidi" w:cstheme="majorBidi"/>
          <w:b/>
          <w:bCs/>
          <w:color w:val="000000"/>
          <w:sz w:val="24"/>
          <w:szCs w:val="24"/>
        </w:rPr>
        <w:t>[</w:t>
      </w:r>
      <w:r w:rsidR="003B1DEB">
        <w:rPr>
          <w:rFonts w:asciiTheme="majorBidi" w:hAnsiTheme="majorBidi" w:cstheme="majorBidi"/>
          <w:b/>
          <w:bCs/>
          <w:color w:val="000000"/>
          <w:sz w:val="24"/>
          <w:szCs w:val="24"/>
        </w:rPr>
        <w:t>0.5+0.5+1=2</w:t>
      </w:r>
      <w:r w:rsidR="003B1DEB" w:rsidRPr="003B1DEB">
        <w:rPr>
          <w:rFonts w:asciiTheme="majorBidi" w:hAnsiTheme="majorBidi" w:cstheme="majorBidi"/>
          <w:b/>
          <w:bCs/>
          <w:sz w:val="24"/>
          <w:szCs w:val="24"/>
          <w:lang w:val="da-DK"/>
        </w:rPr>
        <w:t xml:space="preserve"> Marks]</w:t>
      </w:r>
    </w:p>
    <w:p w:rsidR="003B1DEB" w:rsidRPr="003B1DEB" w:rsidRDefault="003B1DEB" w:rsidP="003B1DEB">
      <w:pPr>
        <w:spacing w:after="200" w:line="360" w:lineRule="auto"/>
        <w:rPr>
          <w:rFonts w:asciiTheme="majorBidi" w:hAnsiTheme="majorBidi" w:cstheme="majorBidi"/>
          <w:b/>
          <w:bCs/>
          <w:sz w:val="24"/>
          <w:szCs w:val="24"/>
        </w:rPr>
      </w:pPr>
      <w:r w:rsidRPr="003B1DEB">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3B1DEB">
        <w:rPr>
          <w:rFonts w:asciiTheme="majorBidi" w:hAnsiTheme="majorBidi" w:cstheme="majorBidi"/>
          <w:b/>
          <w:bCs/>
          <w:sz w:val="24"/>
          <w:szCs w:val="24"/>
        </w:rPr>
        <w:tab/>
      </w:r>
      <w:r w:rsidRPr="003B1DEB">
        <w:rPr>
          <w:rFonts w:asciiTheme="majorBidi" w:hAnsiTheme="majorBidi" w:cstheme="majorBidi"/>
          <w:b/>
          <w:bCs/>
          <w:sz w:val="24"/>
          <w:szCs w:val="24"/>
        </w:rPr>
        <w:tab/>
      </w:r>
      <w:r w:rsidRPr="003B1DEB">
        <w:rPr>
          <w:rFonts w:asciiTheme="majorBidi" w:hAnsiTheme="majorBidi" w:cstheme="majorBidi"/>
          <w:b/>
          <w:bCs/>
          <w:sz w:val="24"/>
          <w:szCs w:val="24"/>
        </w:rPr>
        <w:tab/>
        <w:t xml:space="preserve"> </w:t>
      </w:r>
    </w:p>
    <w:p w:rsidR="003B1DEB" w:rsidRPr="003B1DEB" w:rsidRDefault="003B1DEB" w:rsidP="003B1DEB">
      <w:pPr>
        <w:autoSpaceDE w:val="0"/>
        <w:autoSpaceDN w:val="0"/>
        <w:adjustRightInd w:val="0"/>
        <w:spacing w:line="360" w:lineRule="auto"/>
        <w:ind w:left="720" w:firstLine="720"/>
        <w:rPr>
          <w:rFonts w:asciiTheme="majorBidi" w:hAnsiTheme="majorBidi" w:cstheme="majorBidi"/>
          <w:sz w:val="24"/>
          <w:szCs w:val="24"/>
        </w:rPr>
      </w:pPr>
      <w:proofErr w:type="gramStart"/>
      <w:r w:rsidRPr="003B1DEB">
        <w:rPr>
          <w:rFonts w:asciiTheme="majorBidi" w:hAnsiTheme="majorBidi" w:cstheme="majorBidi"/>
          <w:sz w:val="24"/>
          <w:szCs w:val="24"/>
        </w:rPr>
        <w:t>branch(</w:t>
      </w:r>
      <w:proofErr w:type="gramEnd"/>
      <w:r w:rsidRPr="003B1DEB">
        <w:rPr>
          <w:rFonts w:asciiTheme="majorBidi" w:hAnsiTheme="majorBidi" w:cstheme="majorBidi"/>
          <w:sz w:val="24"/>
          <w:szCs w:val="24"/>
        </w:rPr>
        <w:t>branch name, branch city, assets)</w:t>
      </w:r>
    </w:p>
    <w:p w:rsidR="003B1DEB" w:rsidRPr="003B1DEB" w:rsidRDefault="003B1DEB" w:rsidP="003B1DEB">
      <w:pPr>
        <w:autoSpaceDE w:val="0"/>
        <w:autoSpaceDN w:val="0"/>
        <w:adjustRightInd w:val="0"/>
        <w:spacing w:line="360" w:lineRule="auto"/>
        <w:ind w:left="720" w:firstLine="720"/>
        <w:rPr>
          <w:rFonts w:asciiTheme="majorBidi" w:hAnsiTheme="majorBidi" w:cstheme="majorBidi"/>
          <w:sz w:val="24"/>
          <w:szCs w:val="24"/>
        </w:rPr>
      </w:pPr>
      <w:proofErr w:type="gramStart"/>
      <w:r w:rsidRPr="003B1DEB">
        <w:rPr>
          <w:rFonts w:asciiTheme="majorBidi" w:hAnsiTheme="majorBidi" w:cstheme="majorBidi"/>
          <w:sz w:val="24"/>
          <w:szCs w:val="24"/>
        </w:rPr>
        <w:t>customer</w:t>
      </w:r>
      <w:proofErr w:type="gramEnd"/>
      <w:r w:rsidRPr="003B1DEB">
        <w:rPr>
          <w:rFonts w:asciiTheme="majorBidi" w:hAnsiTheme="majorBidi" w:cstheme="majorBidi"/>
          <w:sz w:val="24"/>
          <w:szCs w:val="24"/>
        </w:rPr>
        <w:t xml:space="preserve"> (customer name, customer street, customer city)</w:t>
      </w:r>
    </w:p>
    <w:p w:rsidR="003B1DEB" w:rsidRPr="003B1DEB" w:rsidRDefault="003B1DEB" w:rsidP="003B1DEB">
      <w:pPr>
        <w:autoSpaceDE w:val="0"/>
        <w:autoSpaceDN w:val="0"/>
        <w:adjustRightInd w:val="0"/>
        <w:spacing w:line="360" w:lineRule="auto"/>
        <w:ind w:left="720" w:firstLine="720"/>
        <w:rPr>
          <w:rFonts w:asciiTheme="majorBidi" w:hAnsiTheme="majorBidi" w:cstheme="majorBidi"/>
          <w:sz w:val="24"/>
          <w:szCs w:val="24"/>
        </w:rPr>
      </w:pPr>
      <w:proofErr w:type="gramStart"/>
      <w:r w:rsidRPr="003B1DEB">
        <w:rPr>
          <w:rFonts w:asciiTheme="majorBidi" w:hAnsiTheme="majorBidi" w:cstheme="majorBidi"/>
          <w:sz w:val="24"/>
          <w:szCs w:val="24"/>
        </w:rPr>
        <w:t>loan</w:t>
      </w:r>
      <w:proofErr w:type="gramEnd"/>
      <w:r w:rsidRPr="003B1DEB">
        <w:rPr>
          <w:rFonts w:asciiTheme="majorBidi" w:hAnsiTheme="majorBidi" w:cstheme="majorBidi"/>
          <w:sz w:val="24"/>
          <w:szCs w:val="24"/>
        </w:rPr>
        <w:t xml:space="preserve"> (loan number, branch name, amount)</w:t>
      </w:r>
    </w:p>
    <w:p w:rsidR="003B1DEB" w:rsidRPr="003B1DEB" w:rsidRDefault="003B1DEB" w:rsidP="003B1DEB">
      <w:pPr>
        <w:autoSpaceDE w:val="0"/>
        <w:autoSpaceDN w:val="0"/>
        <w:adjustRightInd w:val="0"/>
        <w:spacing w:line="360" w:lineRule="auto"/>
        <w:ind w:left="720" w:firstLine="720"/>
        <w:rPr>
          <w:rFonts w:asciiTheme="majorBidi" w:hAnsiTheme="majorBidi" w:cstheme="majorBidi"/>
          <w:sz w:val="24"/>
          <w:szCs w:val="24"/>
        </w:rPr>
      </w:pPr>
      <w:proofErr w:type="gramStart"/>
      <w:r w:rsidRPr="003B1DEB">
        <w:rPr>
          <w:rFonts w:asciiTheme="majorBidi" w:hAnsiTheme="majorBidi" w:cstheme="majorBidi"/>
          <w:sz w:val="24"/>
          <w:szCs w:val="24"/>
        </w:rPr>
        <w:t>borrower</w:t>
      </w:r>
      <w:proofErr w:type="gramEnd"/>
      <w:r w:rsidRPr="003B1DEB">
        <w:rPr>
          <w:rFonts w:asciiTheme="majorBidi" w:hAnsiTheme="majorBidi" w:cstheme="majorBidi"/>
          <w:sz w:val="24"/>
          <w:szCs w:val="24"/>
        </w:rPr>
        <w:t xml:space="preserve"> (customer name, loan number)</w:t>
      </w:r>
    </w:p>
    <w:p w:rsidR="003B1DEB" w:rsidRPr="003B1DEB" w:rsidRDefault="003B1DEB" w:rsidP="003B1DEB">
      <w:pPr>
        <w:autoSpaceDE w:val="0"/>
        <w:autoSpaceDN w:val="0"/>
        <w:adjustRightInd w:val="0"/>
        <w:spacing w:line="360" w:lineRule="auto"/>
        <w:ind w:left="720" w:firstLine="720"/>
        <w:rPr>
          <w:rFonts w:asciiTheme="majorBidi" w:hAnsiTheme="majorBidi" w:cstheme="majorBidi"/>
          <w:sz w:val="24"/>
          <w:szCs w:val="24"/>
        </w:rPr>
      </w:pPr>
      <w:proofErr w:type="gramStart"/>
      <w:r w:rsidRPr="003B1DEB">
        <w:rPr>
          <w:rFonts w:asciiTheme="majorBidi" w:hAnsiTheme="majorBidi" w:cstheme="majorBidi"/>
          <w:sz w:val="24"/>
          <w:szCs w:val="24"/>
        </w:rPr>
        <w:lastRenderedPageBreak/>
        <w:t>account</w:t>
      </w:r>
      <w:proofErr w:type="gramEnd"/>
      <w:r w:rsidRPr="003B1DEB">
        <w:rPr>
          <w:rFonts w:asciiTheme="majorBidi" w:hAnsiTheme="majorBidi" w:cstheme="majorBidi"/>
          <w:sz w:val="24"/>
          <w:szCs w:val="24"/>
        </w:rPr>
        <w:t xml:space="preserve"> (account number, branch name, balance)</w:t>
      </w:r>
    </w:p>
    <w:p w:rsidR="003B1DEB" w:rsidRPr="003B1DEB" w:rsidRDefault="003B1DEB" w:rsidP="003B1DEB">
      <w:pPr>
        <w:autoSpaceDE w:val="0"/>
        <w:autoSpaceDN w:val="0"/>
        <w:adjustRightInd w:val="0"/>
        <w:spacing w:line="360" w:lineRule="auto"/>
        <w:ind w:left="720" w:firstLine="720"/>
        <w:rPr>
          <w:rFonts w:asciiTheme="majorBidi" w:hAnsiTheme="majorBidi" w:cstheme="majorBidi"/>
          <w:sz w:val="24"/>
          <w:szCs w:val="24"/>
        </w:rPr>
      </w:pPr>
      <w:proofErr w:type="gramStart"/>
      <w:r w:rsidRPr="003B1DEB">
        <w:rPr>
          <w:rFonts w:asciiTheme="majorBidi" w:hAnsiTheme="majorBidi" w:cstheme="majorBidi"/>
          <w:sz w:val="24"/>
          <w:szCs w:val="24"/>
        </w:rPr>
        <w:t>depositor</w:t>
      </w:r>
      <w:proofErr w:type="gramEnd"/>
      <w:r w:rsidRPr="003B1DEB">
        <w:rPr>
          <w:rFonts w:asciiTheme="majorBidi" w:hAnsiTheme="majorBidi" w:cstheme="majorBidi"/>
          <w:sz w:val="24"/>
          <w:szCs w:val="24"/>
        </w:rPr>
        <w:t xml:space="preserve"> (customer name, account number)</w:t>
      </w:r>
    </w:p>
    <w:p w:rsidR="003B1DEB" w:rsidRPr="003B1DEB" w:rsidRDefault="003B1DEB" w:rsidP="003B1DEB">
      <w:pPr>
        <w:autoSpaceDE w:val="0"/>
        <w:autoSpaceDN w:val="0"/>
        <w:adjustRightInd w:val="0"/>
        <w:spacing w:line="360" w:lineRule="auto"/>
        <w:ind w:firstLine="720"/>
        <w:rPr>
          <w:rFonts w:asciiTheme="majorBidi" w:hAnsiTheme="majorBidi" w:cstheme="majorBidi"/>
          <w:b/>
          <w:bCs/>
          <w:sz w:val="24"/>
          <w:szCs w:val="24"/>
        </w:rPr>
      </w:pPr>
      <w:r w:rsidRPr="003B1DEB">
        <w:rPr>
          <w:rFonts w:asciiTheme="majorBidi" w:hAnsiTheme="majorBidi" w:cstheme="majorBidi"/>
          <w:b/>
          <w:bCs/>
          <w:sz w:val="24"/>
          <w:szCs w:val="24"/>
        </w:rPr>
        <w:t>Give an expression in the relational algebra for each of the following queries:</w:t>
      </w:r>
    </w:p>
    <w:p w:rsidR="003B1DEB" w:rsidRDefault="003B1DEB" w:rsidP="003B1DEB">
      <w:pPr>
        <w:autoSpaceDE w:val="0"/>
        <w:autoSpaceDN w:val="0"/>
        <w:adjustRightInd w:val="0"/>
        <w:spacing w:line="360" w:lineRule="auto"/>
        <w:ind w:left="720"/>
        <w:rPr>
          <w:rFonts w:asciiTheme="majorBidi" w:hAnsiTheme="majorBidi" w:cstheme="majorBidi"/>
          <w:sz w:val="24"/>
          <w:szCs w:val="24"/>
        </w:rPr>
      </w:pPr>
      <w:r w:rsidRPr="003B1DEB">
        <w:rPr>
          <w:rFonts w:asciiTheme="majorBidi" w:hAnsiTheme="majorBidi" w:cstheme="majorBidi"/>
          <w:sz w:val="24"/>
          <w:szCs w:val="24"/>
        </w:rPr>
        <w:t>a. Find all loan numbers with a loan value greater than $50,000.</w:t>
      </w:r>
      <w:r>
        <w:rPr>
          <w:rFonts w:asciiTheme="majorBidi" w:hAnsiTheme="majorBidi" w:cstheme="majorBidi"/>
          <w:sz w:val="24"/>
          <w:szCs w:val="24"/>
        </w:rPr>
        <w:tab/>
      </w:r>
      <w:r>
        <w:rPr>
          <w:rFonts w:asciiTheme="majorBidi" w:hAnsiTheme="majorBidi" w:cstheme="majorBidi"/>
          <w:sz w:val="24"/>
          <w:szCs w:val="24"/>
        </w:rPr>
        <w:tab/>
      </w:r>
    </w:p>
    <w:p w:rsidR="003B1DEB" w:rsidRPr="003B1DEB" w:rsidRDefault="003B1DEB" w:rsidP="003B1DEB">
      <w:pPr>
        <w:autoSpaceDE w:val="0"/>
        <w:autoSpaceDN w:val="0"/>
        <w:adjustRightInd w:val="0"/>
        <w:spacing w:line="360" w:lineRule="auto"/>
        <w:ind w:left="720"/>
        <w:rPr>
          <w:rFonts w:asciiTheme="majorBidi" w:hAnsiTheme="majorBidi" w:cstheme="majorBidi"/>
          <w:sz w:val="24"/>
          <w:szCs w:val="24"/>
        </w:rPr>
      </w:pPr>
      <w:r w:rsidRPr="003B1DEB">
        <w:rPr>
          <w:rFonts w:asciiTheme="majorBidi" w:hAnsiTheme="majorBidi" w:cstheme="majorBidi"/>
          <w:sz w:val="24"/>
          <w:szCs w:val="24"/>
        </w:rPr>
        <w:t>b. Find the names of all depositors who have an account with a value</w:t>
      </w:r>
      <w:r>
        <w:rPr>
          <w:rFonts w:asciiTheme="majorBidi" w:hAnsiTheme="majorBidi" w:cstheme="majorBidi"/>
          <w:sz w:val="24"/>
          <w:szCs w:val="24"/>
        </w:rPr>
        <w:t xml:space="preserve"> </w:t>
      </w:r>
      <w:r w:rsidRPr="003B1DEB">
        <w:rPr>
          <w:rFonts w:asciiTheme="majorBidi" w:hAnsiTheme="majorBidi" w:cstheme="majorBidi"/>
          <w:sz w:val="24"/>
          <w:szCs w:val="24"/>
        </w:rPr>
        <w:t>greater than $9,000.</w:t>
      </w:r>
    </w:p>
    <w:p w:rsidR="003B1DEB" w:rsidRPr="003B1DEB" w:rsidRDefault="003B1DEB" w:rsidP="003B1DEB">
      <w:pPr>
        <w:autoSpaceDE w:val="0"/>
        <w:autoSpaceDN w:val="0"/>
        <w:adjustRightInd w:val="0"/>
        <w:spacing w:line="360" w:lineRule="auto"/>
        <w:ind w:left="720"/>
        <w:rPr>
          <w:rFonts w:asciiTheme="majorBidi" w:hAnsiTheme="majorBidi" w:cstheme="majorBidi"/>
          <w:sz w:val="24"/>
          <w:szCs w:val="24"/>
        </w:rPr>
      </w:pPr>
      <w:r w:rsidRPr="003B1DEB">
        <w:rPr>
          <w:rFonts w:asciiTheme="majorBidi" w:hAnsiTheme="majorBidi" w:cstheme="majorBidi"/>
          <w:sz w:val="24"/>
          <w:szCs w:val="24"/>
        </w:rPr>
        <w:t>c. Find the names of all depositors who have an account with a value</w:t>
      </w:r>
      <w:r>
        <w:rPr>
          <w:rFonts w:asciiTheme="majorBidi" w:hAnsiTheme="majorBidi" w:cstheme="majorBidi"/>
          <w:sz w:val="24"/>
          <w:szCs w:val="24"/>
        </w:rPr>
        <w:t xml:space="preserve"> </w:t>
      </w:r>
      <w:r w:rsidRPr="003B1DEB">
        <w:rPr>
          <w:rFonts w:asciiTheme="majorBidi" w:hAnsiTheme="majorBidi" w:cstheme="majorBidi"/>
          <w:sz w:val="24"/>
          <w:szCs w:val="24"/>
        </w:rPr>
        <w:t>greater than $8,000 at the “Uptown” branch.</w:t>
      </w:r>
    </w:p>
    <w:p w:rsidR="003B1DEB" w:rsidRPr="003B1DEB" w:rsidRDefault="003B1DEB" w:rsidP="003B1DEB">
      <w:pPr>
        <w:autoSpaceDE w:val="0"/>
        <w:autoSpaceDN w:val="0"/>
        <w:adjustRightInd w:val="0"/>
        <w:spacing w:line="360" w:lineRule="auto"/>
        <w:ind w:firstLine="720"/>
        <w:rPr>
          <w:rFonts w:asciiTheme="majorBidi" w:hAnsiTheme="majorBidi" w:cstheme="majorBidi"/>
          <w:b/>
          <w:bCs/>
          <w:color w:val="C00000"/>
          <w:sz w:val="24"/>
          <w:szCs w:val="24"/>
        </w:rPr>
      </w:pPr>
      <w:r w:rsidRPr="003B1DEB">
        <w:rPr>
          <w:rFonts w:asciiTheme="majorBidi" w:hAnsiTheme="majorBidi" w:cstheme="majorBidi"/>
          <w:b/>
          <w:bCs/>
          <w:color w:val="C00000"/>
          <w:sz w:val="24"/>
          <w:szCs w:val="24"/>
        </w:rPr>
        <w:t>Answer:</w:t>
      </w:r>
    </w:p>
    <w:p w:rsidR="003B1DEB" w:rsidRPr="003B1DEB" w:rsidRDefault="003B1DEB" w:rsidP="003B1DEB">
      <w:pPr>
        <w:autoSpaceDE w:val="0"/>
        <w:autoSpaceDN w:val="0"/>
        <w:adjustRightInd w:val="0"/>
        <w:spacing w:line="360" w:lineRule="auto"/>
        <w:ind w:firstLine="720"/>
        <w:rPr>
          <w:rFonts w:asciiTheme="majorBidi" w:hAnsiTheme="majorBidi" w:cstheme="majorBidi"/>
          <w:color w:val="C00000"/>
          <w:sz w:val="24"/>
          <w:szCs w:val="24"/>
        </w:rPr>
      </w:pPr>
      <w:proofErr w:type="gramStart"/>
      <w:r w:rsidRPr="003B1DEB">
        <w:rPr>
          <w:rFonts w:asciiTheme="majorBidi" w:hAnsiTheme="majorBidi" w:cstheme="majorBidi"/>
          <w:color w:val="C00000"/>
          <w:sz w:val="24"/>
          <w:szCs w:val="24"/>
        </w:rPr>
        <w:t>a</w:t>
      </w:r>
      <w:proofErr w:type="gramEnd"/>
      <w:r w:rsidRPr="003B1DEB">
        <w:rPr>
          <w:rFonts w:asciiTheme="majorBidi" w:hAnsiTheme="majorBidi" w:cstheme="majorBidi"/>
          <w:color w:val="C00000"/>
          <w:sz w:val="24"/>
          <w:szCs w:val="24"/>
        </w:rPr>
        <w:t>. π</w:t>
      </w:r>
      <w:r w:rsidRPr="003B1DEB">
        <w:rPr>
          <w:rFonts w:asciiTheme="majorBidi" w:hAnsiTheme="majorBidi" w:cstheme="majorBidi"/>
          <w:i/>
          <w:iCs/>
          <w:color w:val="C00000"/>
          <w:sz w:val="24"/>
          <w:szCs w:val="24"/>
          <w:vertAlign w:val="subscript"/>
        </w:rPr>
        <w:t>loan number</w:t>
      </w:r>
      <w:r w:rsidRPr="003B1DEB">
        <w:rPr>
          <w:rFonts w:asciiTheme="majorBidi" w:hAnsiTheme="majorBidi" w:cstheme="majorBidi"/>
          <w:i/>
          <w:iCs/>
          <w:color w:val="C00000"/>
          <w:sz w:val="24"/>
          <w:szCs w:val="24"/>
        </w:rPr>
        <w:t xml:space="preserve"> </w:t>
      </w:r>
      <w:r w:rsidRPr="003B1DEB">
        <w:rPr>
          <w:rFonts w:asciiTheme="majorBidi" w:hAnsiTheme="majorBidi" w:cstheme="majorBidi"/>
          <w:color w:val="C00000"/>
          <w:sz w:val="24"/>
          <w:szCs w:val="24"/>
        </w:rPr>
        <w:t xml:space="preserve">(σ </w:t>
      </w:r>
      <w:r w:rsidRPr="003B1DEB">
        <w:rPr>
          <w:rFonts w:asciiTheme="majorBidi" w:hAnsiTheme="majorBidi" w:cstheme="majorBidi"/>
          <w:i/>
          <w:iCs/>
          <w:color w:val="C00000"/>
          <w:sz w:val="24"/>
          <w:szCs w:val="24"/>
          <w:vertAlign w:val="subscript"/>
        </w:rPr>
        <w:t>amount</w:t>
      </w:r>
      <w:r w:rsidRPr="003B1DEB">
        <w:rPr>
          <w:rFonts w:asciiTheme="majorBidi" w:hAnsiTheme="majorBidi" w:cstheme="majorBidi"/>
          <w:color w:val="C00000"/>
          <w:sz w:val="24"/>
          <w:szCs w:val="24"/>
          <w:vertAlign w:val="subscript"/>
        </w:rPr>
        <w:t>&gt; 50000</w:t>
      </w:r>
      <w:r w:rsidRPr="003B1DEB">
        <w:rPr>
          <w:rFonts w:asciiTheme="majorBidi" w:hAnsiTheme="majorBidi" w:cstheme="majorBidi"/>
          <w:color w:val="C00000"/>
          <w:sz w:val="24"/>
          <w:szCs w:val="24"/>
        </w:rPr>
        <w:t>(</w:t>
      </w:r>
      <w:r w:rsidRPr="003B1DEB">
        <w:rPr>
          <w:rFonts w:asciiTheme="majorBidi" w:hAnsiTheme="majorBidi" w:cstheme="majorBidi"/>
          <w:i/>
          <w:iCs/>
          <w:color w:val="C00000"/>
          <w:sz w:val="24"/>
          <w:szCs w:val="24"/>
        </w:rPr>
        <w:t>loan</w:t>
      </w:r>
      <w:r w:rsidRPr="003B1DEB">
        <w:rPr>
          <w:rFonts w:asciiTheme="majorBidi" w:hAnsiTheme="majorBidi" w:cstheme="majorBidi"/>
          <w:color w:val="C00000"/>
          <w:sz w:val="24"/>
          <w:szCs w:val="24"/>
        </w:rPr>
        <w:t xml:space="preserve">) </w:t>
      </w:r>
    </w:p>
    <w:p w:rsidR="003B1DEB" w:rsidRPr="003B1DEB" w:rsidRDefault="003B1DEB" w:rsidP="003B1DEB">
      <w:pPr>
        <w:autoSpaceDE w:val="0"/>
        <w:autoSpaceDN w:val="0"/>
        <w:adjustRightInd w:val="0"/>
        <w:spacing w:line="360" w:lineRule="auto"/>
        <w:ind w:firstLine="720"/>
        <w:rPr>
          <w:rFonts w:asciiTheme="majorBidi" w:hAnsiTheme="majorBidi" w:cstheme="majorBidi"/>
          <w:color w:val="C00000"/>
          <w:sz w:val="24"/>
          <w:szCs w:val="24"/>
        </w:rPr>
      </w:pPr>
      <w:proofErr w:type="gramStart"/>
      <w:r w:rsidRPr="003B1DEB">
        <w:rPr>
          <w:rFonts w:asciiTheme="majorBidi" w:hAnsiTheme="majorBidi" w:cstheme="majorBidi"/>
          <w:color w:val="C00000"/>
          <w:sz w:val="24"/>
          <w:szCs w:val="24"/>
        </w:rPr>
        <w:t>b</w:t>
      </w:r>
      <w:proofErr w:type="gramEnd"/>
      <w:r w:rsidRPr="003B1DEB">
        <w:rPr>
          <w:rFonts w:asciiTheme="majorBidi" w:hAnsiTheme="majorBidi" w:cstheme="majorBidi"/>
          <w:color w:val="C00000"/>
          <w:sz w:val="24"/>
          <w:szCs w:val="24"/>
        </w:rPr>
        <w:t>. π</w:t>
      </w:r>
      <w:r w:rsidRPr="003B1DEB">
        <w:rPr>
          <w:rFonts w:asciiTheme="majorBidi" w:hAnsiTheme="majorBidi" w:cstheme="majorBidi"/>
          <w:i/>
          <w:iCs/>
          <w:color w:val="C00000"/>
          <w:sz w:val="24"/>
          <w:szCs w:val="24"/>
          <w:vertAlign w:val="subscript"/>
        </w:rPr>
        <w:t>customer name</w:t>
      </w:r>
      <w:r w:rsidRPr="003B1DEB">
        <w:rPr>
          <w:rFonts w:asciiTheme="majorBidi" w:hAnsiTheme="majorBidi" w:cstheme="majorBidi"/>
          <w:i/>
          <w:iCs/>
          <w:color w:val="C00000"/>
          <w:sz w:val="24"/>
          <w:szCs w:val="24"/>
        </w:rPr>
        <w:t xml:space="preserve"> </w:t>
      </w:r>
      <w:r w:rsidRPr="003B1DEB">
        <w:rPr>
          <w:rFonts w:asciiTheme="majorBidi" w:hAnsiTheme="majorBidi" w:cstheme="majorBidi"/>
          <w:color w:val="C00000"/>
          <w:sz w:val="24"/>
          <w:szCs w:val="24"/>
        </w:rPr>
        <w:t xml:space="preserve">(σ </w:t>
      </w:r>
      <w:r w:rsidRPr="003B1DEB">
        <w:rPr>
          <w:rFonts w:asciiTheme="majorBidi" w:hAnsiTheme="majorBidi" w:cstheme="majorBidi"/>
          <w:i/>
          <w:iCs/>
          <w:color w:val="C00000"/>
          <w:sz w:val="24"/>
          <w:szCs w:val="24"/>
          <w:vertAlign w:val="subscript"/>
        </w:rPr>
        <w:t>balance</w:t>
      </w:r>
      <w:r w:rsidRPr="003B1DEB">
        <w:rPr>
          <w:rFonts w:asciiTheme="majorBidi" w:hAnsiTheme="majorBidi" w:cstheme="majorBidi"/>
          <w:color w:val="C00000"/>
          <w:sz w:val="24"/>
          <w:szCs w:val="24"/>
          <w:vertAlign w:val="subscript"/>
        </w:rPr>
        <w:t>&gt; 9000</w:t>
      </w:r>
      <w:r w:rsidRPr="003B1DEB">
        <w:rPr>
          <w:rFonts w:asciiTheme="majorBidi" w:hAnsiTheme="majorBidi" w:cstheme="majorBidi"/>
          <w:color w:val="C00000"/>
          <w:sz w:val="24"/>
          <w:szCs w:val="24"/>
        </w:rPr>
        <w:t xml:space="preserve"> (</w:t>
      </w:r>
      <w:r w:rsidRPr="003B1DEB">
        <w:rPr>
          <w:rFonts w:asciiTheme="majorBidi" w:hAnsiTheme="majorBidi" w:cstheme="majorBidi"/>
          <w:i/>
          <w:iCs/>
          <w:color w:val="C00000"/>
          <w:sz w:val="24"/>
          <w:szCs w:val="24"/>
        </w:rPr>
        <w:t>depositor X</w:t>
      </w:r>
      <w:r w:rsidRPr="003B1DEB">
        <w:rPr>
          <w:rFonts w:asciiTheme="majorBidi" w:hAnsiTheme="majorBidi" w:cstheme="majorBidi"/>
          <w:color w:val="C00000"/>
          <w:sz w:val="24"/>
          <w:szCs w:val="24"/>
        </w:rPr>
        <w:t xml:space="preserve"> </w:t>
      </w:r>
      <w:r w:rsidRPr="003B1DEB">
        <w:rPr>
          <w:rFonts w:asciiTheme="majorBidi" w:hAnsiTheme="majorBidi" w:cstheme="majorBidi"/>
          <w:i/>
          <w:iCs/>
          <w:color w:val="C00000"/>
          <w:sz w:val="24"/>
          <w:szCs w:val="24"/>
        </w:rPr>
        <w:t>account</w:t>
      </w:r>
      <w:r w:rsidRPr="003B1DEB">
        <w:rPr>
          <w:rFonts w:asciiTheme="majorBidi" w:hAnsiTheme="majorBidi" w:cstheme="majorBidi"/>
          <w:color w:val="C00000"/>
          <w:sz w:val="24"/>
          <w:szCs w:val="24"/>
        </w:rPr>
        <w:t>))</w:t>
      </w:r>
    </w:p>
    <w:p w:rsidR="003B1DEB" w:rsidRPr="003B1DEB" w:rsidRDefault="003B1DEB" w:rsidP="003B1DEB">
      <w:pPr>
        <w:autoSpaceDE w:val="0"/>
        <w:autoSpaceDN w:val="0"/>
        <w:adjustRightInd w:val="0"/>
        <w:spacing w:line="360" w:lineRule="auto"/>
        <w:ind w:firstLine="720"/>
        <w:rPr>
          <w:rFonts w:asciiTheme="majorBidi" w:hAnsiTheme="majorBidi" w:cstheme="majorBidi"/>
          <w:color w:val="C00000"/>
          <w:sz w:val="24"/>
          <w:szCs w:val="24"/>
        </w:rPr>
      </w:pPr>
      <w:proofErr w:type="gramStart"/>
      <w:r w:rsidRPr="003B1DEB">
        <w:rPr>
          <w:rFonts w:asciiTheme="majorBidi" w:hAnsiTheme="majorBidi" w:cstheme="majorBidi"/>
          <w:color w:val="C00000"/>
          <w:sz w:val="24"/>
          <w:szCs w:val="24"/>
        </w:rPr>
        <w:t>c</w:t>
      </w:r>
      <w:proofErr w:type="gramEnd"/>
      <w:r w:rsidRPr="003B1DEB">
        <w:rPr>
          <w:rFonts w:asciiTheme="majorBidi" w:hAnsiTheme="majorBidi" w:cstheme="majorBidi"/>
          <w:color w:val="C00000"/>
          <w:sz w:val="24"/>
          <w:szCs w:val="24"/>
        </w:rPr>
        <w:t>. π</w:t>
      </w:r>
      <w:r w:rsidRPr="003B1DEB">
        <w:rPr>
          <w:rFonts w:asciiTheme="majorBidi" w:hAnsiTheme="majorBidi" w:cstheme="majorBidi"/>
          <w:i/>
          <w:iCs/>
          <w:color w:val="C00000"/>
          <w:sz w:val="24"/>
          <w:szCs w:val="24"/>
          <w:vertAlign w:val="subscript"/>
        </w:rPr>
        <w:t>customer name</w:t>
      </w:r>
      <w:r w:rsidRPr="003B1DEB">
        <w:rPr>
          <w:rFonts w:asciiTheme="majorBidi" w:hAnsiTheme="majorBidi" w:cstheme="majorBidi"/>
          <w:i/>
          <w:iCs/>
          <w:color w:val="C00000"/>
          <w:sz w:val="24"/>
          <w:szCs w:val="24"/>
        </w:rPr>
        <w:t xml:space="preserve"> </w:t>
      </w:r>
      <w:r w:rsidRPr="003B1DEB">
        <w:rPr>
          <w:rFonts w:asciiTheme="majorBidi" w:hAnsiTheme="majorBidi" w:cstheme="majorBidi"/>
          <w:color w:val="C00000"/>
          <w:sz w:val="24"/>
          <w:szCs w:val="24"/>
        </w:rPr>
        <w:t xml:space="preserve">(σ </w:t>
      </w:r>
      <w:r w:rsidRPr="003B1DEB">
        <w:rPr>
          <w:rFonts w:asciiTheme="majorBidi" w:hAnsiTheme="majorBidi" w:cstheme="majorBidi"/>
          <w:i/>
          <w:iCs/>
          <w:color w:val="C00000"/>
          <w:sz w:val="24"/>
          <w:szCs w:val="24"/>
          <w:vertAlign w:val="subscript"/>
        </w:rPr>
        <w:t>balance</w:t>
      </w:r>
      <w:r w:rsidRPr="003B1DEB">
        <w:rPr>
          <w:rFonts w:asciiTheme="majorBidi" w:hAnsiTheme="majorBidi" w:cstheme="majorBidi"/>
          <w:color w:val="C00000"/>
          <w:sz w:val="24"/>
          <w:szCs w:val="24"/>
          <w:vertAlign w:val="subscript"/>
        </w:rPr>
        <w:t>&gt; 8000</w:t>
      </w:r>
      <w:r w:rsidRPr="003B1DEB">
        <w:rPr>
          <w:rFonts w:ascii="Cambria Math" w:eastAsia="MTSY" w:hAnsi="Cambria Math" w:cs="Cambria Math"/>
          <w:color w:val="C00000"/>
          <w:sz w:val="24"/>
          <w:szCs w:val="24"/>
          <w:vertAlign w:val="subscript"/>
        </w:rPr>
        <w:t>∧</w:t>
      </w:r>
      <w:r w:rsidRPr="003B1DEB">
        <w:rPr>
          <w:rFonts w:asciiTheme="majorBidi" w:hAnsiTheme="majorBidi" w:cstheme="majorBidi"/>
          <w:i/>
          <w:iCs/>
          <w:color w:val="C00000"/>
          <w:sz w:val="24"/>
          <w:szCs w:val="24"/>
          <w:vertAlign w:val="subscript"/>
        </w:rPr>
        <w:t>branch name</w:t>
      </w:r>
      <w:r w:rsidRPr="003B1DEB">
        <w:rPr>
          <w:rFonts w:asciiTheme="majorBidi" w:eastAsia="MTSY" w:hAnsiTheme="majorBidi" w:cstheme="majorBidi"/>
          <w:color w:val="C00000"/>
          <w:sz w:val="24"/>
          <w:szCs w:val="24"/>
          <w:vertAlign w:val="subscript"/>
        </w:rPr>
        <w:t>=</w:t>
      </w:r>
      <w:r w:rsidRPr="003B1DEB">
        <w:rPr>
          <w:rFonts w:asciiTheme="majorBidi" w:hAnsiTheme="majorBidi" w:cstheme="majorBidi"/>
          <w:color w:val="C00000"/>
          <w:sz w:val="24"/>
          <w:szCs w:val="24"/>
          <w:vertAlign w:val="subscript"/>
        </w:rPr>
        <w:t>“Uptown”</w:t>
      </w:r>
      <w:r w:rsidRPr="003B1DEB">
        <w:rPr>
          <w:rFonts w:asciiTheme="majorBidi" w:hAnsiTheme="majorBidi" w:cstheme="majorBidi"/>
          <w:color w:val="C00000"/>
          <w:sz w:val="24"/>
          <w:szCs w:val="24"/>
        </w:rPr>
        <w:t xml:space="preserve"> (</w:t>
      </w:r>
      <w:r w:rsidRPr="003B1DEB">
        <w:rPr>
          <w:rFonts w:asciiTheme="majorBidi" w:hAnsiTheme="majorBidi" w:cstheme="majorBidi"/>
          <w:i/>
          <w:iCs/>
          <w:color w:val="C00000"/>
          <w:sz w:val="24"/>
          <w:szCs w:val="24"/>
        </w:rPr>
        <w:t>depositor X</w:t>
      </w:r>
      <w:r w:rsidRPr="003B1DEB">
        <w:rPr>
          <w:rFonts w:asciiTheme="majorBidi" w:hAnsiTheme="majorBidi" w:cstheme="majorBidi"/>
          <w:color w:val="C00000"/>
          <w:sz w:val="24"/>
          <w:szCs w:val="24"/>
        </w:rPr>
        <w:t xml:space="preserve"> </w:t>
      </w:r>
      <w:r w:rsidRPr="003B1DEB">
        <w:rPr>
          <w:rFonts w:asciiTheme="majorBidi" w:hAnsiTheme="majorBidi" w:cstheme="majorBidi"/>
          <w:i/>
          <w:iCs/>
          <w:color w:val="C00000"/>
          <w:sz w:val="24"/>
          <w:szCs w:val="24"/>
        </w:rPr>
        <w:t>account</w:t>
      </w:r>
      <w:r w:rsidRPr="003B1DEB">
        <w:rPr>
          <w:rFonts w:asciiTheme="majorBidi" w:hAnsiTheme="majorBidi" w:cstheme="majorBidi"/>
          <w:color w:val="C00000"/>
          <w:sz w:val="24"/>
          <w:szCs w:val="24"/>
        </w:rPr>
        <w:t xml:space="preserve">)) </w:t>
      </w:r>
    </w:p>
    <w:p w:rsidR="003B1DEB" w:rsidRPr="003B1DEB" w:rsidRDefault="003B1DEB" w:rsidP="003B1DEB">
      <w:pPr>
        <w:spacing w:line="360" w:lineRule="auto"/>
        <w:rPr>
          <w:rFonts w:asciiTheme="majorBidi" w:hAnsiTheme="majorBidi" w:cstheme="majorBidi"/>
          <w:sz w:val="24"/>
          <w:szCs w:val="24"/>
        </w:rPr>
      </w:pPr>
    </w:p>
    <w:p w:rsidR="003B1DEB" w:rsidRPr="003B1DEB" w:rsidRDefault="003B1DEB" w:rsidP="00AA055D">
      <w:pPr>
        <w:autoSpaceDE w:val="0"/>
        <w:autoSpaceDN w:val="0"/>
        <w:adjustRightInd w:val="0"/>
        <w:spacing w:line="360" w:lineRule="auto"/>
        <w:ind w:left="360"/>
        <w:jc w:val="both"/>
        <w:rPr>
          <w:rFonts w:asciiTheme="majorBidi" w:hAnsiTheme="majorBidi" w:cstheme="majorBidi"/>
          <w:color w:val="FF0000"/>
          <w:sz w:val="24"/>
          <w:szCs w:val="24"/>
        </w:rPr>
      </w:pPr>
    </w:p>
    <w:sectPr w:rsidR="003B1DEB" w:rsidRPr="003B1DEB" w:rsidSect="009D6353">
      <w:footerReference w:type="default" r:id="rId7"/>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A40" w:rsidRDefault="002F2A40">
      <w:pPr>
        <w:spacing w:after="0" w:line="240" w:lineRule="auto"/>
      </w:pPr>
      <w:r>
        <w:separator/>
      </w:r>
    </w:p>
  </w:endnote>
  <w:endnote w:type="continuationSeparator" w:id="0">
    <w:p w:rsidR="002F2A40" w:rsidRDefault="002F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Sorts">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996585"/>
      <w:docPartObj>
        <w:docPartGallery w:val="Page Numbers (Bottom of Page)"/>
        <w:docPartUnique/>
      </w:docPartObj>
    </w:sdtPr>
    <w:sdtEndPr/>
    <w:sdtContent>
      <w:p w:rsidR="00E777B7" w:rsidRDefault="005A4F0A">
        <w:pPr>
          <w:pStyle w:val="Footer"/>
        </w:pPr>
        <w:r>
          <w:rPr>
            <w:noProof/>
          </w:rPr>
          <mc:AlternateContent>
            <mc:Choice Requires="wpg">
              <w:drawing>
                <wp:anchor distT="0" distB="0" distL="114300" distR="114300" simplePos="0" relativeHeight="251659264" behindDoc="0" locked="0" layoutInCell="1" allowOverlap="1" wp14:anchorId="1879F730" wp14:editId="1A0CAF0D">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77B7" w:rsidRDefault="005A4F0A">
                                <w:pPr>
                                  <w:jc w:val="center"/>
                                </w:pPr>
                                <w:r>
                                  <w:fldChar w:fldCharType="begin"/>
                                </w:r>
                                <w:r>
                                  <w:instrText xml:space="preserve"> PAGE    \* MERGEFORMAT </w:instrText>
                                </w:r>
                                <w:r>
                                  <w:fldChar w:fldCharType="separate"/>
                                </w:r>
                                <w:r w:rsidR="00573A85" w:rsidRPr="00573A85">
                                  <w:rPr>
                                    <w:noProof/>
                                    <w:color w:val="8C8C8C" w:themeColor="background1" w:themeShade="8C"/>
                                  </w:rPr>
                                  <w:t>3</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879F730" id="Group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E777B7" w:rsidRDefault="005A4F0A">
                          <w:pPr>
                            <w:jc w:val="center"/>
                          </w:pPr>
                          <w:r>
                            <w:fldChar w:fldCharType="begin"/>
                          </w:r>
                          <w:r>
                            <w:instrText xml:space="preserve"> PAGE    \* MERGEFORMAT </w:instrText>
                          </w:r>
                          <w:r>
                            <w:fldChar w:fldCharType="separate"/>
                          </w:r>
                          <w:r w:rsidR="00573A85" w:rsidRPr="00573A85">
                            <w:rPr>
                              <w:noProof/>
                              <w:color w:val="8C8C8C" w:themeColor="background1" w:themeShade="8C"/>
                            </w:rPr>
                            <w:t>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A40" w:rsidRDefault="002F2A40">
      <w:pPr>
        <w:spacing w:after="0" w:line="240" w:lineRule="auto"/>
      </w:pPr>
      <w:r>
        <w:separator/>
      </w:r>
    </w:p>
  </w:footnote>
  <w:footnote w:type="continuationSeparator" w:id="0">
    <w:p w:rsidR="002F2A40" w:rsidRDefault="002F2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31CA"/>
    <w:multiLevelType w:val="hybridMultilevel"/>
    <w:tmpl w:val="993C3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506CB0"/>
    <w:multiLevelType w:val="hybridMultilevel"/>
    <w:tmpl w:val="C83AD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B66328"/>
    <w:multiLevelType w:val="hybridMultilevel"/>
    <w:tmpl w:val="0E1808B8"/>
    <w:lvl w:ilvl="0" w:tplc="4ED4A9A0">
      <w:start w:val="1"/>
      <w:numFmt w:val="decimal"/>
      <w:lvlText w:val="%1."/>
      <w:lvlJc w:val="left"/>
      <w:pPr>
        <w:ind w:left="720" w:hanging="360"/>
      </w:pPr>
      <w:rPr>
        <w:rFonts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F45BC3"/>
    <w:multiLevelType w:val="hybridMultilevel"/>
    <w:tmpl w:val="A1AE2A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F00BF"/>
    <w:multiLevelType w:val="hybridMultilevel"/>
    <w:tmpl w:val="2410F8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87B7E01"/>
    <w:multiLevelType w:val="hybridMultilevel"/>
    <w:tmpl w:val="689A6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2469F1"/>
    <w:multiLevelType w:val="hybridMultilevel"/>
    <w:tmpl w:val="9D7632AA"/>
    <w:lvl w:ilvl="0" w:tplc="FF9A4B5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5516DD3"/>
    <w:multiLevelType w:val="hybridMultilevel"/>
    <w:tmpl w:val="AEFA1A9E"/>
    <w:lvl w:ilvl="0" w:tplc="BDBAFAD8">
      <w:start w:val="1"/>
      <w:numFmt w:val="decimal"/>
      <w:lvlText w:val="%1."/>
      <w:lvlJc w:val="left"/>
      <w:pPr>
        <w:tabs>
          <w:tab w:val="num" w:pos="810"/>
        </w:tabs>
        <w:ind w:left="81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EA57E1"/>
    <w:multiLevelType w:val="hybridMultilevel"/>
    <w:tmpl w:val="AEFA1A9E"/>
    <w:lvl w:ilvl="0" w:tplc="BDBAFAD8">
      <w:start w:val="1"/>
      <w:numFmt w:val="decimal"/>
      <w:lvlText w:val="%1."/>
      <w:lvlJc w:val="left"/>
      <w:pPr>
        <w:tabs>
          <w:tab w:val="num" w:pos="810"/>
        </w:tabs>
        <w:ind w:left="81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9402CA"/>
    <w:multiLevelType w:val="hybridMultilevel"/>
    <w:tmpl w:val="A386BCB8"/>
    <w:lvl w:ilvl="0" w:tplc="679AD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0E108B"/>
    <w:multiLevelType w:val="hybridMultilevel"/>
    <w:tmpl w:val="CC30C3A8"/>
    <w:lvl w:ilvl="0" w:tplc="5B0AE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512136"/>
    <w:multiLevelType w:val="hybridMultilevel"/>
    <w:tmpl w:val="0F6865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03E1FDC"/>
    <w:multiLevelType w:val="hybridMultilevel"/>
    <w:tmpl w:val="E25ED87E"/>
    <w:lvl w:ilvl="0" w:tplc="FA148D32">
      <w:start w:val="1"/>
      <w:numFmt w:val="bullet"/>
      <w:lvlText w:val="l"/>
      <w:lvlJc w:val="left"/>
      <w:pPr>
        <w:tabs>
          <w:tab w:val="num" w:pos="720"/>
        </w:tabs>
        <w:ind w:left="720" w:hanging="360"/>
      </w:pPr>
      <w:rPr>
        <w:rFonts w:ascii="Monotype Sorts" w:hAnsi="Monotype Sorts" w:hint="default"/>
      </w:rPr>
    </w:lvl>
    <w:lvl w:ilvl="1" w:tplc="20D62D22">
      <w:start w:val="1"/>
      <w:numFmt w:val="bullet"/>
      <w:lvlText w:val="l"/>
      <w:lvlJc w:val="left"/>
      <w:pPr>
        <w:tabs>
          <w:tab w:val="num" w:pos="1440"/>
        </w:tabs>
        <w:ind w:left="1440" w:hanging="360"/>
      </w:pPr>
      <w:rPr>
        <w:rFonts w:ascii="Monotype Sorts" w:hAnsi="Monotype Sorts" w:hint="default"/>
      </w:rPr>
    </w:lvl>
    <w:lvl w:ilvl="2" w:tplc="F4DA169C">
      <w:start w:val="108"/>
      <w:numFmt w:val="bullet"/>
      <w:lvlText w:val=""/>
      <w:lvlJc w:val="left"/>
      <w:pPr>
        <w:tabs>
          <w:tab w:val="num" w:pos="2160"/>
        </w:tabs>
        <w:ind w:left="2160" w:hanging="360"/>
      </w:pPr>
      <w:rPr>
        <w:rFonts w:ascii="Webdings" w:hAnsi="Webdings" w:hint="default"/>
      </w:rPr>
    </w:lvl>
    <w:lvl w:ilvl="3" w:tplc="DA742314">
      <w:start w:val="108"/>
      <w:numFmt w:val="bullet"/>
      <w:lvlText w:val="–"/>
      <w:lvlJc w:val="left"/>
      <w:pPr>
        <w:tabs>
          <w:tab w:val="num" w:pos="2880"/>
        </w:tabs>
        <w:ind w:left="2880" w:hanging="360"/>
      </w:pPr>
      <w:rPr>
        <w:rFonts w:ascii="Times New Roman" w:hAnsi="Times New Roman" w:hint="default"/>
      </w:rPr>
    </w:lvl>
    <w:lvl w:ilvl="4" w:tplc="362EF50C" w:tentative="1">
      <w:start w:val="1"/>
      <w:numFmt w:val="bullet"/>
      <w:lvlText w:val="l"/>
      <w:lvlJc w:val="left"/>
      <w:pPr>
        <w:tabs>
          <w:tab w:val="num" w:pos="3600"/>
        </w:tabs>
        <w:ind w:left="3600" w:hanging="360"/>
      </w:pPr>
      <w:rPr>
        <w:rFonts w:ascii="Monotype Sorts" w:hAnsi="Monotype Sorts" w:hint="default"/>
      </w:rPr>
    </w:lvl>
    <w:lvl w:ilvl="5" w:tplc="54525038" w:tentative="1">
      <w:start w:val="1"/>
      <w:numFmt w:val="bullet"/>
      <w:lvlText w:val="l"/>
      <w:lvlJc w:val="left"/>
      <w:pPr>
        <w:tabs>
          <w:tab w:val="num" w:pos="4320"/>
        </w:tabs>
        <w:ind w:left="4320" w:hanging="360"/>
      </w:pPr>
      <w:rPr>
        <w:rFonts w:ascii="Monotype Sorts" w:hAnsi="Monotype Sorts" w:hint="default"/>
      </w:rPr>
    </w:lvl>
    <w:lvl w:ilvl="6" w:tplc="D80E095C" w:tentative="1">
      <w:start w:val="1"/>
      <w:numFmt w:val="bullet"/>
      <w:lvlText w:val="l"/>
      <w:lvlJc w:val="left"/>
      <w:pPr>
        <w:tabs>
          <w:tab w:val="num" w:pos="5040"/>
        </w:tabs>
        <w:ind w:left="5040" w:hanging="360"/>
      </w:pPr>
      <w:rPr>
        <w:rFonts w:ascii="Monotype Sorts" w:hAnsi="Monotype Sorts" w:hint="default"/>
      </w:rPr>
    </w:lvl>
    <w:lvl w:ilvl="7" w:tplc="7582986C" w:tentative="1">
      <w:start w:val="1"/>
      <w:numFmt w:val="bullet"/>
      <w:lvlText w:val="l"/>
      <w:lvlJc w:val="left"/>
      <w:pPr>
        <w:tabs>
          <w:tab w:val="num" w:pos="5760"/>
        </w:tabs>
        <w:ind w:left="5760" w:hanging="360"/>
      </w:pPr>
      <w:rPr>
        <w:rFonts w:ascii="Monotype Sorts" w:hAnsi="Monotype Sorts" w:hint="default"/>
      </w:rPr>
    </w:lvl>
    <w:lvl w:ilvl="8" w:tplc="DCAAE910" w:tentative="1">
      <w:start w:val="1"/>
      <w:numFmt w:val="bullet"/>
      <w:lvlText w:val="l"/>
      <w:lvlJc w:val="left"/>
      <w:pPr>
        <w:tabs>
          <w:tab w:val="num" w:pos="6480"/>
        </w:tabs>
        <w:ind w:left="6480" w:hanging="360"/>
      </w:pPr>
      <w:rPr>
        <w:rFonts w:ascii="Monotype Sorts" w:hAnsi="Monotype Sorts" w:hint="default"/>
      </w:rPr>
    </w:lvl>
  </w:abstractNum>
  <w:abstractNum w:abstractNumId="13">
    <w:nsid w:val="69052477"/>
    <w:multiLevelType w:val="hybridMultilevel"/>
    <w:tmpl w:val="31340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91EAB"/>
    <w:multiLevelType w:val="hybridMultilevel"/>
    <w:tmpl w:val="4B30E69E"/>
    <w:lvl w:ilvl="0" w:tplc="0CF0A8BC">
      <w:start w:val="1"/>
      <w:numFmt w:val="bullet"/>
      <w:lvlText w:val="l"/>
      <w:lvlJc w:val="left"/>
      <w:pPr>
        <w:tabs>
          <w:tab w:val="num" w:pos="720"/>
        </w:tabs>
        <w:ind w:left="720" w:hanging="360"/>
      </w:pPr>
      <w:rPr>
        <w:rFonts w:ascii="Monotype Sorts" w:hAnsi="Monotype Sorts" w:hint="default"/>
      </w:rPr>
    </w:lvl>
    <w:lvl w:ilvl="1" w:tplc="BDBAFAD8">
      <w:start w:val="1"/>
      <w:numFmt w:val="decimal"/>
      <w:lvlText w:val="%2."/>
      <w:lvlJc w:val="left"/>
      <w:pPr>
        <w:tabs>
          <w:tab w:val="num" w:pos="810"/>
        </w:tabs>
        <w:ind w:left="810" w:hanging="360"/>
      </w:pPr>
      <w:rPr>
        <w:rFonts w:ascii="Times New Roman" w:eastAsiaTheme="minorHAnsi" w:hAnsi="Times New Roman" w:cs="Times New Roman"/>
      </w:rPr>
    </w:lvl>
    <w:lvl w:ilvl="2" w:tplc="10BC4850">
      <w:start w:val="108"/>
      <w:numFmt w:val="bullet"/>
      <w:lvlText w:val=""/>
      <w:lvlJc w:val="left"/>
      <w:pPr>
        <w:tabs>
          <w:tab w:val="num" w:pos="2160"/>
        </w:tabs>
        <w:ind w:left="2160" w:hanging="360"/>
      </w:pPr>
      <w:rPr>
        <w:rFonts w:ascii="Webdings" w:hAnsi="Webdings" w:hint="default"/>
      </w:rPr>
    </w:lvl>
    <w:lvl w:ilvl="3" w:tplc="7960E588">
      <w:start w:val="1"/>
      <w:numFmt w:val="bullet"/>
      <w:lvlText w:val="l"/>
      <w:lvlJc w:val="left"/>
      <w:pPr>
        <w:tabs>
          <w:tab w:val="num" w:pos="2880"/>
        </w:tabs>
        <w:ind w:left="2880" w:hanging="360"/>
      </w:pPr>
      <w:rPr>
        <w:rFonts w:ascii="Monotype Sorts" w:hAnsi="Monotype Sorts" w:hint="default"/>
      </w:rPr>
    </w:lvl>
    <w:lvl w:ilvl="4" w:tplc="12E05806" w:tentative="1">
      <w:start w:val="1"/>
      <w:numFmt w:val="bullet"/>
      <w:lvlText w:val="l"/>
      <w:lvlJc w:val="left"/>
      <w:pPr>
        <w:tabs>
          <w:tab w:val="num" w:pos="3600"/>
        </w:tabs>
        <w:ind w:left="3600" w:hanging="360"/>
      </w:pPr>
      <w:rPr>
        <w:rFonts w:ascii="Monotype Sorts" w:hAnsi="Monotype Sorts" w:hint="default"/>
      </w:rPr>
    </w:lvl>
    <w:lvl w:ilvl="5" w:tplc="719860FA" w:tentative="1">
      <w:start w:val="1"/>
      <w:numFmt w:val="bullet"/>
      <w:lvlText w:val="l"/>
      <w:lvlJc w:val="left"/>
      <w:pPr>
        <w:tabs>
          <w:tab w:val="num" w:pos="4320"/>
        </w:tabs>
        <w:ind w:left="4320" w:hanging="360"/>
      </w:pPr>
      <w:rPr>
        <w:rFonts w:ascii="Monotype Sorts" w:hAnsi="Monotype Sorts" w:hint="default"/>
      </w:rPr>
    </w:lvl>
    <w:lvl w:ilvl="6" w:tplc="D9AAC9A0" w:tentative="1">
      <w:start w:val="1"/>
      <w:numFmt w:val="bullet"/>
      <w:lvlText w:val="l"/>
      <w:lvlJc w:val="left"/>
      <w:pPr>
        <w:tabs>
          <w:tab w:val="num" w:pos="5040"/>
        </w:tabs>
        <w:ind w:left="5040" w:hanging="360"/>
      </w:pPr>
      <w:rPr>
        <w:rFonts w:ascii="Monotype Sorts" w:hAnsi="Monotype Sorts" w:hint="default"/>
      </w:rPr>
    </w:lvl>
    <w:lvl w:ilvl="7" w:tplc="8116BAD4" w:tentative="1">
      <w:start w:val="1"/>
      <w:numFmt w:val="bullet"/>
      <w:lvlText w:val="l"/>
      <w:lvlJc w:val="left"/>
      <w:pPr>
        <w:tabs>
          <w:tab w:val="num" w:pos="5760"/>
        </w:tabs>
        <w:ind w:left="5760" w:hanging="360"/>
      </w:pPr>
      <w:rPr>
        <w:rFonts w:ascii="Monotype Sorts" w:hAnsi="Monotype Sorts" w:hint="default"/>
      </w:rPr>
    </w:lvl>
    <w:lvl w:ilvl="8" w:tplc="E42886A8" w:tentative="1">
      <w:start w:val="1"/>
      <w:numFmt w:val="bullet"/>
      <w:lvlText w:val="l"/>
      <w:lvlJc w:val="left"/>
      <w:pPr>
        <w:tabs>
          <w:tab w:val="num" w:pos="6480"/>
        </w:tabs>
        <w:ind w:left="6480" w:hanging="360"/>
      </w:pPr>
      <w:rPr>
        <w:rFonts w:ascii="Monotype Sorts" w:hAnsi="Monotype Sorts" w:hint="default"/>
      </w:rPr>
    </w:lvl>
  </w:abstractNum>
  <w:abstractNum w:abstractNumId="15">
    <w:nsid w:val="6E9D476F"/>
    <w:multiLevelType w:val="hybridMultilevel"/>
    <w:tmpl w:val="4B30E69E"/>
    <w:lvl w:ilvl="0" w:tplc="0CF0A8BC">
      <w:start w:val="1"/>
      <w:numFmt w:val="bullet"/>
      <w:lvlText w:val="l"/>
      <w:lvlJc w:val="left"/>
      <w:pPr>
        <w:tabs>
          <w:tab w:val="num" w:pos="720"/>
        </w:tabs>
        <w:ind w:left="720" w:hanging="360"/>
      </w:pPr>
      <w:rPr>
        <w:rFonts w:ascii="Monotype Sorts" w:hAnsi="Monotype Sorts" w:hint="default"/>
      </w:rPr>
    </w:lvl>
    <w:lvl w:ilvl="1" w:tplc="BDBAFAD8">
      <w:start w:val="1"/>
      <w:numFmt w:val="decimal"/>
      <w:lvlText w:val="%2."/>
      <w:lvlJc w:val="left"/>
      <w:pPr>
        <w:tabs>
          <w:tab w:val="num" w:pos="810"/>
        </w:tabs>
        <w:ind w:left="810" w:hanging="360"/>
      </w:pPr>
      <w:rPr>
        <w:rFonts w:ascii="Times New Roman" w:eastAsiaTheme="minorHAnsi" w:hAnsi="Times New Roman" w:cs="Times New Roman"/>
      </w:rPr>
    </w:lvl>
    <w:lvl w:ilvl="2" w:tplc="10BC4850">
      <w:start w:val="108"/>
      <w:numFmt w:val="bullet"/>
      <w:lvlText w:val=""/>
      <w:lvlJc w:val="left"/>
      <w:pPr>
        <w:tabs>
          <w:tab w:val="num" w:pos="2160"/>
        </w:tabs>
        <w:ind w:left="2160" w:hanging="360"/>
      </w:pPr>
      <w:rPr>
        <w:rFonts w:ascii="Webdings" w:hAnsi="Webdings" w:hint="default"/>
      </w:rPr>
    </w:lvl>
    <w:lvl w:ilvl="3" w:tplc="7960E588">
      <w:start w:val="1"/>
      <w:numFmt w:val="bullet"/>
      <w:lvlText w:val="l"/>
      <w:lvlJc w:val="left"/>
      <w:pPr>
        <w:tabs>
          <w:tab w:val="num" w:pos="2880"/>
        </w:tabs>
        <w:ind w:left="2880" w:hanging="360"/>
      </w:pPr>
      <w:rPr>
        <w:rFonts w:ascii="Monotype Sorts" w:hAnsi="Monotype Sorts" w:hint="default"/>
      </w:rPr>
    </w:lvl>
    <w:lvl w:ilvl="4" w:tplc="12E05806" w:tentative="1">
      <w:start w:val="1"/>
      <w:numFmt w:val="bullet"/>
      <w:lvlText w:val="l"/>
      <w:lvlJc w:val="left"/>
      <w:pPr>
        <w:tabs>
          <w:tab w:val="num" w:pos="3600"/>
        </w:tabs>
        <w:ind w:left="3600" w:hanging="360"/>
      </w:pPr>
      <w:rPr>
        <w:rFonts w:ascii="Monotype Sorts" w:hAnsi="Monotype Sorts" w:hint="default"/>
      </w:rPr>
    </w:lvl>
    <w:lvl w:ilvl="5" w:tplc="719860FA" w:tentative="1">
      <w:start w:val="1"/>
      <w:numFmt w:val="bullet"/>
      <w:lvlText w:val="l"/>
      <w:lvlJc w:val="left"/>
      <w:pPr>
        <w:tabs>
          <w:tab w:val="num" w:pos="4320"/>
        </w:tabs>
        <w:ind w:left="4320" w:hanging="360"/>
      </w:pPr>
      <w:rPr>
        <w:rFonts w:ascii="Monotype Sorts" w:hAnsi="Monotype Sorts" w:hint="default"/>
      </w:rPr>
    </w:lvl>
    <w:lvl w:ilvl="6" w:tplc="D9AAC9A0" w:tentative="1">
      <w:start w:val="1"/>
      <w:numFmt w:val="bullet"/>
      <w:lvlText w:val="l"/>
      <w:lvlJc w:val="left"/>
      <w:pPr>
        <w:tabs>
          <w:tab w:val="num" w:pos="5040"/>
        </w:tabs>
        <w:ind w:left="5040" w:hanging="360"/>
      </w:pPr>
      <w:rPr>
        <w:rFonts w:ascii="Monotype Sorts" w:hAnsi="Monotype Sorts" w:hint="default"/>
      </w:rPr>
    </w:lvl>
    <w:lvl w:ilvl="7" w:tplc="8116BAD4" w:tentative="1">
      <w:start w:val="1"/>
      <w:numFmt w:val="bullet"/>
      <w:lvlText w:val="l"/>
      <w:lvlJc w:val="left"/>
      <w:pPr>
        <w:tabs>
          <w:tab w:val="num" w:pos="5760"/>
        </w:tabs>
        <w:ind w:left="5760" w:hanging="360"/>
      </w:pPr>
      <w:rPr>
        <w:rFonts w:ascii="Monotype Sorts" w:hAnsi="Monotype Sorts" w:hint="default"/>
      </w:rPr>
    </w:lvl>
    <w:lvl w:ilvl="8" w:tplc="E42886A8" w:tentative="1">
      <w:start w:val="1"/>
      <w:numFmt w:val="bullet"/>
      <w:lvlText w:val="l"/>
      <w:lvlJc w:val="left"/>
      <w:pPr>
        <w:tabs>
          <w:tab w:val="num" w:pos="6480"/>
        </w:tabs>
        <w:ind w:left="6480" w:hanging="360"/>
      </w:pPr>
      <w:rPr>
        <w:rFonts w:ascii="Monotype Sorts" w:hAnsi="Monotype Sorts" w:hint="default"/>
      </w:rPr>
    </w:lvl>
  </w:abstractNum>
  <w:abstractNum w:abstractNumId="16">
    <w:nsid w:val="761C6348"/>
    <w:multiLevelType w:val="hybridMultilevel"/>
    <w:tmpl w:val="2FFE9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CCD073B"/>
    <w:multiLevelType w:val="hybridMultilevel"/>
    <w:tmpl w:val="234C9AA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nsid w:val="7D5C7BBA"/>
    <w:multiLevelType w:val="hybridMultilevel"/>
    <w:tmpl w:val="B64ACACE"/>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0"/>
  </w:num>
  <w:num w:numId="2">
    <w:abstractNumId w:val="1"/>
  </w:num>
  <w:num w:numId="3">
    <w:abstractNumId w:val="16"/>
  </w:num>
  <w:num w:numId="4">
    <w:abstractNumId w:val="17"/>
  </w:num>
  <w:num w:numId="5">
    <w:abstractNumId w:val="13"/>
  </w:num>
  <w:num w:numId="6">
    <w:abstractNumId w:val="5"/>
  </w:num>
  <w:num w:numId="7">
    <w:abstractNumId w:val="2"/>
  </w:num>
  <w:num w:numId="8">
    <w:abstractNumId w:val="11"/>
  </w:num>
  <w:num w:numId="9">
    <w:abstractNumId w:val="18"/>
  </w:num>
  <w:num w:numId="10">
    <w:abstractNumId w:val="4"/>
  </w:num>
  <w:num w:numId="11">
    <w:abstractNumId w:val="15"/>
  </w:num>
  <w:num w:numId="12">
    <w:abstractNumId w:val="12"/>
  </w:num>
  <w:num w:numId="13">
    <w:abstractNumId w:val="14"/>
  </w:num>
  <w:num w:numId="14">
    <w:abstractNumId w:val="0"/>
  </w:num>
  <w:num w:numId="15">
    <w:abstractNumId w:val="9"/>
  </w:num>
  <w:num w:numId="16">
    <w:abstractNumId w:val="3"/>
  </w:num>
  <w:num w:numId="17">
    <w:abstractNumId w:val="7"/>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0F3"/>
    <w:rsid w:val="0002295B"/>
    <w:rsid w:val="00052751"/>
    <w:rsid w:val="000F175D"/>
    <w:rsid w:val="001751DF"/>
    <w:rsid w:val="00226DE2"/>
    <w:rsid w:val="00266A7E"/>
    <w:rsid w:val="002F2A40"/>
    <w:rsid w:val="003007AF"/>
    <w:rsid w:val="00373EA8"/>
    <w:rsid w:val="003B1DEB"/>
    <w:rsid w:val="003C4074"/>
    <w:rsid w:val="003F70A4"/>
    <w:rsid w:val="004617C0"/>
    <w:rsid w:val="004860CB"/>
    <w:rsid w:val="004A4174"/>
    <w:rsid w:val="004D02D2"/>
    <w:rsid w:val="00573A85"/>
    <w:rsid w:val="0058154D"/>
    <w:rsid w:val="005A4F0A"/>
    <w:rsid w:val="005C05D0"/>
    <w:rsid w:val="005D0F1A"/>
    <w:rsid w:val="00603DDD"/>
    <w:rsid w:val="00635205"/>
    <w:rsid w:val="00672682"/>
    <w:rsid w:val="006B0586"/>
    <w:rsid w:val="006B0FDC"/>
    <w:rsid w:val="006C3797"/>
    <w:rsid w:val="006D0A9E"/>
    <w:rsid w:val="00775F71"/>
    <w:rsid w:val="00A300F3"/>
    <w:rsid w:val="00A670FE"/>
    <w:rsid w:val="00A77402"/>
    <w:rsid w:val="00A84936"/>
    <w:rsid w:val="00AA055D"/>
    <w:rsid w:val="00B12DF4"/>
    <w:rsid w:val="00B54A8A"/>
    <w:rsid w:val="00D242B3"/>
    <w:rsid w:val="00D3788D"/>
    <w:rsid w:val="00D56B4F"/>
    <w:rsid w:val="00E431DE"/>
    <w:rsid w:val="00EA2741"/>
    <w:rsid w:val="00F77083"/>
    <w:rsid w:val="00FB6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5DCA6-E5E1-41E6-81ED-2A4459A7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0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0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3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0F3"/>
  </w:style>
  <w:style w:type="paragraph" w:styleId="ListParagraph">
    <w:name w:val="List Paragraph"/>
    <w:basedOn w:val="Normal"/>
    <w:uiPriority w:val="34"/>
    <w:qFormat/>
    <w:rsid w:val="00A300F3"/>
    <w:pPr>
      <w:ind w:left="720"/>
      <w:contextualSpacing/>
    </w:pPr>
  </w:style>
  <w:style w:type="paragraph" w:customStyle="1" w:styleId="Text">
    <w:name w:val="Text"/>
    <w:uiPriority w:val="99"/>
    <w:rsid w:val="00AA055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568399">
      <w:bodyDiv w:val="1"/>
      <w:marLeft w:val="0"/>
      <w:marRight w:val="0"/>
      <w:marTop w:val="0"/>
      <w:marBottom w:val="0"/>
      <w:divBdr>
        <w:top w:val="none" w:sz="0" w:space="0" w:color="auto"/>
        <w:left w:val="none" w:sz="0" w:space="0" w:color="auto"/>
        <w:bottom w:val="none" w:sz="0" w:space="0" w:color="auto"/>
        <w:right w:val="none" w:sz="0" w:space="0" w:color="auto"/>
      </w:divBdr>
    </w:div>
    <w:div w:id="1781995087">
      <w:bodyDiv w:val="1"/>
      <w:marLeft w:val="0"/>
      <w:marRight w:val="0"/>
      <w:marTop w:val="0"/>
      <w:marBottom w:val="0"/>
      <w:divBdr>
        <w:top w:val="none" w:sz="0" w:space="0" w:color="auto"/>
        <w:left w:val="none" w:sz="0" w:space="0" w:color="auto"/>
        <w:bottom w:val="none" w:sz="0" w:space="0" w:color="auto"/>
        <w:right w:val="none" w:sz="0" w:space="0" w:color="auto"/>
      </w:divBdr>
      <w:divsChild>
        <w:div w:id="561914183">
          <w:marLeft w:val="1166"/>
          <w:marRight w:val="0"/>
          <w:marTop w:val="134"/>
          <w:marBottom w:val="0"/>
          <w:divBdr>
            <w:top w:val="none" w:sz="0" w:space="0" w:color="auto"/>
            <w:left w:val="none" w:sz="0" w:space="0" w:color="auto"/>
            <w:bottom w:val="none" w:sz="0" w:space="0" w:color="auto"/>
            <w:right w:val="none" w:sz="0" w:space="0" w:color="auto"/>
          </w:divBdr>
        </w:div>
        <w:div w:id="715858237">
          <w:marLeft w:val="1714"/>
          <w:marRight w:val="0"/>
          <w:marTop w:val="134"/>
          <w:marBottom w:val="0"/>
          <w:divBdr>
            <w:top w:val="none" w:sz="0" w:space="0" w:color="auto"/>
            <w:left w:val="none" w:sz="0" w:space="0" w:color="auto"/>
            <w:bottom w:val="none" w:sz="0" w:space="0" w:color="auto"/>
            <w:right w:val="none" w:sz="0" w:space="0" w:color="auto"/>
          </w:divBdr>
        </w:div>
        <w:div w:id="1396586773">
          <w:marLeft w:val="1714"/>
          <w:marRight w:val="0"/>
          <w:marTop w:val="134"/>
          <w:marBottom w:val="0"/>
          <w:divBdr>
            <w:top w:val="none" w:sz="0" w:space="0" w:color="auto"/>
            <w:left w:val="none" w:sz="0" w:space="0" w:color="auto"/>
            <w:bottom w:val="none" w:sz="0" w:space="0" w:color="auto"/>
            <w:right w:val="none" w:sz="0" w:space="0" w:color="auto"/>
          </w:divBdr>
        </w:div>
        <w:div w:id="1608272443">
          <w:marLeft w:val="1166"/>
          <w:marRight w:val="0"/>
          <w:marTop w:val="134"/>
          <w:marBottom w:val="0"/>
          <w:divBdr>
            <w:top w:val="none" w:sz="0" w:space="0" w:color="auto"/>
            <w:left w:val="none" w:sz="0" w:space="0" w:color="auto"/>
            <w:bottom w:val="none" w:sz="0" w:space="0" w:color="auto"/>
            <w:right w:val="none" w:sz="0" w:space="0" w:color="auto"/>
          </w:divBdr>
        </w:div>
        <w:div w:id="891119728">
          <w:marLeft w:val="1714"/>
          <w:marRight w:val="0"/>
          <w:marTop w:val="134"/>
          <w:marBottom w:val="0"/>
          <w:divBdr>
            <w:top w:val="none" w:sz="0" w:space="0" w:color="auto"/>
            <w:left w:val="none" w:sz="0" w:space="0" w:color="auto"/>
            <w:bottom w:val="none" w:sz="0" w:space="0" w:color="auto"/>
            <w:right w:val="none" w:sz="0" w:space="0" w:color="auto"/>
          </w:divBdr>
        </w:div>
        <w:div w:id="1817407548">
          <w:marLeft w:val="1714"/>
          <w:marRight w:val="0"/>
          <w:marTop w:val="134"/>
          <w:marBottom w:val="0"/>
          <w:divBdr>
            <w:top w:val="none" w:sz="0" w:space="0" w:color="auto"/>
            <w:left w:val="none" w:sz="0" w:space="0" w:color="auto"/>
            <w:bottom w:val="none" w:sz="0" w:space="0" w:color="auto"/>
            <w:right w:val="none" w:sz="0" w:space="0" w:color="auto"/>
          </w:divBdr>
        </w:div>
        <w:div w:id="104809009">
          <w:marLeft w:val="2246"/>
          <w:marRight w:val="0"/>
          <w:marTop w:val="134"/>
          <w:marBottom w:val="0"/>
          <w:divBdr>
            <w:top w:val="none" w:sz="0" w:space="0" w:color="auto"/>
            <w:left w:val="none" w:sz="0" w:space="0" w:color="auto"/>
            <w:bottom w:val="none" w:sz="0" w:space="0" w:color="auto"/>
            <w:right w:val="none" w:sz="0" w:space="0" w:color="auto"/>
          </w:divBdr>
        </w:div>
        <w:div w:id="629022400">
          <w:marLeft w:val="1166"/>
          <w:marRight w:val="0"/>
          <w:marTop w:val="134"/>
          <w:marBottom w:val="0"/>
          <w:divBdr>
            <w:top w:val="none" w:sz="0" w:space="0" w:color="auto"/>
            <w:left w:val="none" w:sz="0" w:space="0" w:color="auto"/>
            <w:bottom w:val="none" w:sz="0" w:space="0" w:color="auto"/>
            <w:right w:val="none" w:sz="0" w:space="0" w:color="auto"/>
          </w:divBdr>
        </w:div>
        <w:div w:id="168451425">
          <w:marLeft w:val="1714"/>
          <w:marRight w:val="0"/>
          <w:marTop w:val="134"/>
          <w:marBottom w:val="0"/>
          <w:divBdr>
            <w:top w:val="none" w:sz="0" w:space="0" w:color="auto"/>
            <w:left w:val="none" w:sz="0" w:space="0" w:color="auto"/>
            <w:bottom w:val="none" w:sz="0" w:space="0" w:color="auto"/>
            <w:right w:val="none" w:sz="0" w:space="0" w:color="auto"/>
          </w:divBdr>
        </w:div>
      </w:divsChild>
    </w:div>
    <w:div w:id="1931696330">
      <w:bodyDiv w:val="1"/>
      <w:marLeft w:val="0"/>
      <w:marRight w:val="0"/>
      <w:marTop w:val="0"/>
      <w:marBottom w:val="0"/>
      <w:divBdr>
        <w:top w:val="none" w:sz="0" w:space="0" w:color="auto"/>
        <w:left w:val="none" w:sz="0" w:space="0" w:color="auto"/>
        <w:bottom w:val="none" w:sz="0" w:space="0" w:color="auto"/>
        <w:right w:val="none" w:sz="0" w:space="0" w:color="auto"/>
      </w:divBdr>
      <w:divsChild>
        <w:div w:id="1586761452">
          <w:marLeft w:val="1166"/>
          <w:marRight w:val="0"/>
          <w:marTop w:val="151"/>
          <w:marBottom w:val="0"/>
          <w:divBdr>
            <w:top w:val="none" w:sz="0" w:space="0" w:color="auto"/>
            <w:left w:val="none" w:sz="0" w:space="0" w:color="auto"/>
            <w:bottom w:val="none" w:sz="0" w:space="0" w:color="auto"/>
            <w:right w:val="none" w:sz="0" w:space="0" w:color="auto"/>
          </w:divBdr>
        </w:div>
        <w:div w:id="1406031376">
          <w:marLeft w:val="1714"/>
          <w:marRight w:val="0"/>
          <w:marTop w:val="151"/>
          <w:marBottom w:val="0"/>
          <w:divBdr>
            <w:top w:val="none" w:sz="0" w:space="0" w:color="auto"/>
            <w:left w:val="none" w:sz="0" w:space="0" w:color="auto"/>
            <w:bottom w:val="none" w:sz="0" w:space="0" w:color="auto"/>
            <w:right w:val="none" w:sz="0" w:space="0" w:color="auto"/>
          </w:divBdr>
        </w:div>
        <w:div w:id="805700212">
          <w:marLeft w:val="1166"/>
          <w:marRight w:val="0"/>
          <w:marTop w:val="151"/>
          <w:marBottom w:val="0"/>
          <w:divBdr>
            <w:top w:val="none" w:sz="0" w:space="0" w:color="auto"/>
            <w:left w:val="none" w:sz="0" w:space="0" w:color="auto"/>
            <w:bottom w:val="none" w:sz="0" w:space="0" w:color="auto"/>
            <w:right w:val="none" w:sz="0" w:space="0" w:color="auto"/>
          </w:divBdr>
        </w:div>
        <w:div w:id="830560670">
          <w:marLeft w:val="1714"/>
          <w:marRight w:val="0"/>
          <w:marTop w:val="151"/>
          <w:marBottom w:val="0"/>
          <w:divBdr>
            <w:top w:val="none" w:sz="0" w:space="0" w:color="auto"/>
            <w:left w:val="none" w:sz="0" w:space="0" w:color="auto"/>
            <w:bottom w:val="none" w:sz="0" w:space="0" w:color="auto"/>
            <w:right w:val="none" w:sz="0" w:space="0" w:color="auto"/>
          </w:divBdr>
        </w:div>
        <w:div w:id="868226494">
          <w:marLeft w:val="1166"/>
          <w:marRight w:val="0"/>
          <w:marTop w:val="151"/>
          <w:marBottom w:val="0"/>
          <w:divBdr>
            <w:top w:val="none" w:sz="0" w:space="0" w:color="auto"/>
            <w:left w:val="none" w:sz="0" w:space="0" w:color="auto"/>
            <w:bottom w:val="none" w:sz="0" w:space="0" w:color="auto"/>
            <w:right w:val="none" w:sz="0" w:space="0" w:color="auto"/>
          </w:divBdr>
        </w:div>
        <w:div w:id="478347909">
          <w:marLeft w:val="1166"/>
          <w:marRight w:val="0"/>
          <w:marTop w:val="151"/>
          <w:marBottom w:val="0"/>
          <w:divBdr>
            <w:top w:val="none" w:sz="0" w:space="0" w:color="auto"/>
            <w:left w:val="none" w:sz="0" w:space="0" w:color="auto"/>
            <w:bottom w:val="none" w:sz="0" w:space="0" w:color="auto"/>
            <w:right w:val="none" w:sz="0" w:space="0" w:color="auto"/>
          </w:divBdr>
        </w:div>
        <w:div w:id="2043558091">
          <w:marLeft w:val="1714"/>
          <w:marRight w:val="0"/>
          <w:marTop w:val="151"/>
          <w:marBottom w:val="0"/>
          <w:divBdr>
            <w:top w:val="none" w:sz="0" w:space="0" w:color="auto"/>
            <w:left w:val="none" w:sz="0" w:space="0" w:color="auto"/>
            <w:bottom w:val="none" w:sz="0" w:space="0" w:color="auto"/>
            <w:right w:val="none" w:sz="0" w:space="0" w:color="auto"/>
          </w:divBdr>
        </w:div>
        <w:div w:id="303388461">
          <w:marLeft w:val="1714"/>
          <w:marRight w:val="0"/>
          <w:marTop w:val="15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 Almajalid</dc:creator>
  <cp:keywords/>
  <dc:description/>
  <cp:lastModifiedBy>Win 8 Ent 64bit ENG</cp:lastModifiedBy>
  <cp:revision>3</cp:revision>
  <dcterms:created xsi:type="dcterms:W3CDTF">2016-10-06T23:36:00Z</dcterms:created>
  <dcterms:modified xsi:type="dcterms:W3CDTF">2016-10-06T23:40:00Z</dcterms:modified>
</cp:coreProperties>
</file>