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02" w:rsidRDefault="00012902" w:rsidP="00012902">
      <w:pPr>
        <w:jc w:val="center"/>
        <w:rPr>
          <w:rFonts w:asciiTheme="majorBidi" w:hAnsiTheme="majorBidi" w:cstheme="majorBidi"/>
          <w:b/>
          <w:bCs/>
          <w:sz w:val="32"/>
          <w:szCs w:val="32"/>
        </w:rPr>
      </w:pPr>
      <w:r>
        <w:rPr>
          <w:rFonts w:asciiTheme="majorBidi" w:hAnsiTheme="majorBidi" w:cstheme="majorBidi"/>
          <w:b/>
          <w:bCs/>
          <w:sz w:val="32"/>
          <w:szCs w:val="32"/>
        </w:rPr>
        <w:t>Computer Networks (IT210)</w:t>
      </w:r>
    </w:p>
    <w:p w:rsidR="00012902" w:rsidRDefault="00012902" w:rsidP="00012902">
      <w:pPr>
        <w:jc w:val="center"/>
        <w:rPr>
          <w:rFonts w:asciiTheme="majorBidi" w:hAnsiTheme="majorBidi" w:cstheme="majorBidi"/>
          <w:b/>
          <w:bCs/>
          <w:sz w:val="32"/>
          <w:szCs w:val="32"/>
        </w:rPr>
      </w:pPr>
      <w:r>
        <w:rPr>
          <w:rFonts w:asciiTheme="majorBidi" w:hAnsiTheme="majorBidi" w:cstheme="majorBidi"/>
          <w:b/>
          <w:bCs/>
          <w:sz w:val="32"/>
          <w:szCs w:val="32"/>
        </w:rPr>
        <w:t>Assignment 4</w:t>
      </w:r>
    </w:p>
    <w:p w:rsidR="00012902" w:rsidRPr="008C241C" w:rsidRDefault="00012902" w:rsidP="00012902">
      <w:pPr>
        <w:rPr>
          <w:rFonts w:asciiTheme="majorBidi" w:hAnsiTheme="majorBidi" w:cstheme="majorBidi"/>
          <w:b/>
          <w:bCs/>
          <w:sz w:val="30"/>
          <w:szCs w:val="30"/>
        </w:rPr>
      </w:pPr>
      <w:r w:rsidRPr="008C241C">
        <w:rPr>
          <w:rFonts w:asciiTheme="majorBidi" w:hAnsiTheme="majorBidi" w:cstheme="majorBidi"/>
          <w:b/>
          <w:bCs/>
          <w:sz w:val="30"/>
          <w:szCs w:val="30"/>
        </w:rPr>
        <w:t xml:space="preserve">Due Date: </w:t>
      </w:r>
      <w:r>
        <w:rPr>
          <w:rFonts w:asciiTheme="majorBidi" w:hAnsiTheme="majorBidi" w:cstheme="majorBidi"/>
          <w:b/>
          <w:bCs/>
          <w:sz w:val="30"/>
          <w:szCs w:val="30"/>
        </w:rPr>
        <w:t>--- December</w:t>
      </w:r>
      <w:r w:rsidRPr="008C241C">
        <w:rPr>
          <w:rFonts w:asciiTheme="majorBidi" w:hAnsiTheme="majorBidi" w:cstheme="majorBidi"/>
          <w:b/>
          <w:bCs/>
          <w:sz w:val="30"/>
          <w:szCs w:val="30"/>
        </w:rPr>
        <w:t>, 2016</w:t>
      </w:r>
      <w:r w:rsidRPr="008C241C">
        <w:rPr>
          <w:rFonts w:asciiTheme="majorBidi" w:hAnsiTheme="majorBidi" w:cstheme="majorBidi"/>
          <w:b/>
          <w:bCs/>
          <w:sz w:val="30"/>
          <w:szCs w:val="30"/>
        </w:rPr>
        <w:tab/>
      </w:r>
      <w:r w:rsidRPr="008C241C">
        <w:rPr>
          <w:rFonts w:asciiTheme="majorBidi" w:hAnsiTheme="majorBidi" w:cstheme="majorBidi"/>
          <w:b/>
          <w:bCs/>
          <w:sz w:val="30"/>
          <w:szCs w:val="30"/>
        </w:rPr>
        <w:tab/>
      </w:r>
      <w:r w:rsidRPr="008C241C">
        <w:rPr>
          <w:rFonts w:asciiTheme="majorBidi" w:hAnsiTheme="majorBidi" w:cstheme="majorBidi"/>
          <w:b/>
          <w:bCs/>
          <w:sz w:val="30"/>
          <w:szCs w:val="30"/>
        </w:rPr>
        <w:tab/>
      </w:r>
      <w:r w:rsidRPr="008C241C">
        <w:rPr>
          <w:rFonts w:asciiTheme="majorBidi" w:hAnsiTheme="majorBidi" w:cstheme="majorBidi"/>
          <w:b/>
          <w:bCs/>
          <w:sz w:val="30"/>
          <w:szCs w:val="30"/>
        </w:rPr>
        <w:tab/>
      </w:r>
      <w:r>
        <w:rPr>
          <w:rFonts w:asciiTheme="majorBidi" w:hAnsiTheme="majorBidi" w:cstheme="majorBidi"/>
          <w:b/>
          <w:bCs/>
          <w:sz w:val="30"/>
          <w:szCs w:val="30"/>
        </w:rPr>
        <w:tab/>
      </w:r>
      <w:r w:rsidRPr="008C241C">
        <w:rPr>
          <w:rFonts w:asciiTheme="majorBidi" w:hAnsiTheme="majorBidi" w:cstheme="majorBidi"/>
          <w:b/>
          <w:bCs/>
          <w:sz w:val="30"/>
          <w:szCs w:val="30"/>
        </w:rPr>
        <w:t>Total Marks = 4</w:t>
      </w:r>
    </w:p>
    <w:p w:rsidR="00012902" w:rsidRPr="00FE6AA7" w:rsidRDefault="00012902" w:rsidP="00012902">
      <w:pPr>
        <w:pStyle w:val="Default"/>
        <w:rPr>
          <w:color w:val="FF0000"/>
        </w:rPr>
      </w:pPr>
      <w:r w:rsidRPr="00FE6AA7">
        <w:rPr>
          <w:b/>
          <w:bCs/>
          <w:color w:val="FF0000"/>
        </w:rPr>
        <w:t xml:space="preserve">Important Instructions: </w:t>
      </w:r>
    </w:p>
    <w:p w:rsidR="00012902" w:rsidRDefault="00012902" w:rsidP="00012902">
      <w:pPr>
        <w:pStyle w:val="Default"/>
        <w:rPr>
          <w:sz w:val="23"/>
          <w:szCs w:val="23"/>
        </w:rPr>
      </w:pPr>
      <w:r>
        <w:rPr>
          <w:noProof/>
          <w:sz w:val="23"/>
          <w:szCs w:val="23"/>
        </w:rPr>
        <w:pict>
          <v:line id="Straight Connector 1" o:spid="_x0000_s1026" style="position:absolute;flip:y;z-index:251660288;visibility:visible" from="-6.6pt,7.7pt" to="45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" strokecolor="black [3200]" strokeweight=".5pt">
            <v:stroke joinstyle="miter"/>
            <o:lock v:ext="edit" shapetype="f"/>
          </v:line>
        </w:pict>
      </w:r>
    </w:p>
    <w:p w:rsidR="00012902" w:rsidRDefault="00012902" w:rsidP="00012902">
      <w:pPr>
        <w:pStyle w:val="Default"/>
        <w:jc w:val="both"/>
        <w:rPr>
          <w:sz w:val="23"/>
          <w:szCs w:val="23"/>
        </w:rPr>
      </w:pPr>
      <w:r>
        <w:rPr>
          <w:sz w:val="23"/>
          <w:szCs w:val="23"/>
        </w:rPr>
        <w:t xml:space="preserve">1. Read and understand the questions carefully. </w:t>
      </w:r>
    </w:p>
    <w:p w:rsidR="00012902" w:rsidRDefault="00012902" w:rsidP="00012902">
      <w:pPr>
        <w:pStyle w:val="Default"/>
        <w:jc w:val="both"/>
        <w:rPr>
          <w:sz w:val="23"/>
          <w:szCs w:val="23"/>
        </w:rPr>
      </w:pPr>
      <w:r>
        <w:rPr>
          <w:sz w:val="23"/>
          <w:szCs w:val="23"/>
        </w:rPr>
        <w:t xml:space="preserve">2. Take your assignment as an opportunity to raise your understanding for the course materials; work on it during the whole allowed period to provide original answers, do not wait for one day before the deadline to work on your assignment </w:t>
      </w:r>
    </w:p>
    <w:p w:rsidR="00012902" w:rsidRDefault="00012902" w:rsidP="00012902">
      <w:pPr>
        <w:pStyle w:val="Default"/>
        <w:jc w:val="both"/>
        <w:rPr>
          <w:sz w:val="23"/>
          <w:szCs w:val="23"/>
        </w:rPr>
      </w:pPr>
      <w:r>
        <w:rPr>
          <w:sz w:val="23"/>
          <w:szCs w:val="23"/>
        </w:rPr>
        <w:t xml:space="preserve">3. This is an individual work, so make sure it is your own. </w:t>
      </w:r>
    </w:p>
    <w:p w:rsidR="00012902" w:rsidRDefault="00012902" w:rsidP="00012902">
      <w:pPr>
        <w:pStyle w:val="Default"/>
        <w:jc w:val="both"/>
        <w:rPr>
          <w:sz w:val="23"/>
          <w:szCs w:val="23"/>
        </w:rPr>
      </w:pPr>
      <w:r>
        <w:rPr>
          <w:sz w:val="23"/>
          <w:szCs w:val="23"/>
        </w:rPr>
        <w:t xml:space="preserve">4. Search the textbook or other resources to have a better understanding of the questions. </w:t>
      </w:r>
    </w:p>
    <w:p w:rsidR="00012902" w:rsidRDefault="00012902" w:rsidP="00012902">
      <w:pPr>
        <w:pStyle w:val="Default"/>
        <w:jc w:val="both"/>
        <w:rPr>
          <w:sz w:val="23"/>
          <w:szCs w:val="23"/>
        </w:rPr>
      </w:pPr>
      <w:r>
        <w:rPr>
          <w:sz w:val="23"/>
          <w:szCs w:val="23"/>
        </w:rPr>
        <w:t>5. Use ‘Word Processor’ to answer the questions, do not include text as image.</w:t>
      </w:r>
    </w:p>
    <w:p w:rsidR="00012902" w:rsidRDefault="00012902" w:rsidP="00012902">
      <w:pPr>
        <w:pStyle w:val="Default"/>
        <w:jc w:val="both"/>
        <w:rPr>
          <w:sz w:val="23"/>
          <w:szCs w:val="23"/>
        </w:rPr>
      </w:pPr>
      <w:r>
        <w:rPr>
          <w:sz w:val="23"/>
          <w:szCs w:val="23"/>
        </w:rPr>
        <w:t xml:space="preserve">6. Submission must be through Blackboard only, no email submissions will be accepted. </w:t>
      </w:r>
    </w:p>
    <w:p w:rsidR="00012902" w:rsidRDefault="00012902" w:rsidP="00012902">
      <w:pPr>
        <w:pStyle w:val="Default"/>
        <w:jc w:val="both"/>
        <w:rPr>
          <w:sz w:val="23"/>
          <w:szCs w:val="23"/>
        </w:rPr>
      </w:pPr>
      <w:r>
        <w:rPr>
          <w:noProof/>
          <w:sz w:val="23"/>
          <w:szCs w:val="23"/>
        </w:rPr>
        <w:pict>
          <v:line id="Straight Connector 2" o:spid="_x0000_s1027" style="position:absolute;left:0;text-align:left;flip:y;z-index:251661312;visibility:visible;mso-position-horizontal-relative:margin" from="-2.4pt,13.15pt" to="458.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" strokecolor="black [3200]" strokeweight=".5pt">
            <v:stroke joinstyle="miter"/>
            <o:lock v:ext="edit" shapetype="f"/>
            <w10:wrap anchorx="margin"/>
          </v:line>
        </w:pict>
      </w:r>
      <w:r>
        <w:rPr>
          <w:sz w:val="23"/>
          <w:szCs w:val="23"/>
        </w:rPr>
        <w:t xml:space="preserve">7. Plagiarism will result in “0” mark. </w:t>
      </w:r>
    </w:p>
    <w:p w:rsidR="00012902" w:rsidRDefault="00012902" w:rsidP="002D4B30">
      <w:pPr>
        <w:spacing w:after="0" w:line="360" w:lineRule="auto"/>
        <w:jc w:val="both"/>
        <w:rPr>
          <w:rFonts w:ascii="Times New Roman" w:eastAsia="Calibri" w:hAnsi="Times New Roman" w:cs="Times New Roman"/>
          <w:b/>
          <w:bCs/>
        </w:rPr>
      </w:pPr>
    </w:p>
    <w:p w:rsidR="002D4B30" w:rsidRPr="002D4B30" w:rsidRDefault="002D4B30" w:rsidP="002D4B30">
      <w:pPr>
        <w:pStyle w:val="ListParagraph"/>
        <w:numPr>
          <w:ilvl w:val="0"/>
          <w:numId w:val="4"/>
        </w:numPr>
        <w:spacing w:after="0" w:line="360" w:lineRule="auto"/>
        <w:ind w:left="360"/>
        <w:jc w:val="both"/>
        <w:rPr>
          <w:rFonts w:ascii="Times New Roman" w:eastAsia="Calibri" w:hAnsi="Times New Roman" w:cs="Times New Roman"/>
          <w:b/>
          <w:bCs/>
        </w:rPr>
      </w:pPr>
      <w:r w:rsidRPr="002D4B30">
        <w:rPr>
          <w:rFonts w:ascii="Times New Roman" w:eastAsia="Calibri" w:hAnsi="Times New Roman" w:cs="Times New Roman"/>
          <w:b/>
          <w:bCs/>
        </w:rPr>
        <w:t xml:space="preserve">Explain about different connection services in transport layer with suitable diagram </w:t>
      </w:r>
      <w:r w:rsidR="00012902">
        <w:rPr>
          <w:rFonts w:ascii="Times New Roman" w:eastAsia="Calibri" w:hAnsi="Times New Roman" w:cs="Times New Roman"/>
          <w:b/>
          <w:bCs/>
        </w:rPr>
        <w:t>(0.5)</w:t>
      </w:r>
    </w:p>
    <w:p w:rsidR="002D4B30" w:rsidRPr="002D4B30" w:rsidRDefault="002D4B30" w:rsidP="002D4B30">
      <w:pPr>
        <w:pStyle w:val="ListParagraph"/>
        <w:numPr>
          <w:ilvl w:val="0"/>
          <w:numId w:val="2"/>
        </w:numPr>
        <w:spacing w:after="0" w:line="360" w:lineRule="auto"/>
        <w:jc w:val="both"/>
        <w:rPr>
          <w:rFonts w:ascii="Calibri" w:eastAsia="Calibri" w:hAnsi="Calibri" w:cs="Times New Roman"/>
          <w:color w:val="FF0000"/>
        </w:rPr>
      </w:pPr>
      <w:r w:rsidRPr="002D4B30">
        <w:rPr>
          <w:rFonts w:ascii="Calibri" w:eastAsia="Calibri" w:hAnsi="Calibri" w:cs="Times New Roman"/>
          <w:color w:val="FF0000"/>
        </w:rPr>
        <w:t xml:space="preserve">A transport-layer protocol, like a network-layer protocol, can provide two types of services: </w:t>
      </w:r>
    </w:p>
    <w:p w:rsidR="002D4B30" w:rsidRPr="002D4B30" w:rsidRDefault="002D4B30" w:rsidP="002D4B30">
      <w:pPr>
        <w:pStyle w:val="ListParagraph"/>
        <w:numPr>
          <w:ilvl w:val="1"/>
          <w:numId w:val="3"/>
        </w:numPr>
        <w:spacing w:after="0" w:line="360" w:lineRule="auto"/>
        <w:jc w:val="both"/>
        <w:rPr>
          <w:rFonts w:ascii="Calibri" w:eastAsia="Calibri" w:hAnsi="Calibri" w:cs="Times New Roman"/>
          <w:color w:val="FF0000"/>
        </w:rPr>
      </w:pPr>
      <w:r w:rsidRPr="002D4B30">
        <w:rPr>
          <w:rFonts w:ascii="Calibri" w:eastAsia="Calibri" w:hAnsi="Calibri" w:cs="Times New Roman"/>
          <w:color w:val="FF0000"/>
        </w:rPr>
        <w:t xml:space="preserve">Connectionless and </w:t>
      </w:r>
    </w:p>
    <w:p w:rsidR="002D4B30" w:rsidRPr="002D4B30" w:rsidRDefault="002D4B30" w:rsidP="002D4B30">
      <w:pPr>
        <w:pStyle w:val="ListParagraph"/>
        <w:numPr>
          <w:ilvl w:val="1"/>
          <w:numId w:val="3"/>
        </w:numPr>
        <w:spacing w:after="0" w:line="360" w:lineRule="auto"/>
        <w:jc w:val="both"/>
        <w:rPr>
          <w:rFonts w:ascii="Calibri" w:eastAsia="Calibri" w:hAnsi="Calibri" w:cs="Times New Roman"/>
          <w:color w:val="FF0000"/>
        </w:rPr>
      </w:pPr>
      <w:r w:rsidRPr="002D4B30">
        <w:rPr>
          <w:rFonts w:ascii="Calibri" w:eastAsia="Calibri" w:hAnsi="Calibri" w:cs="Times New Roman"/>
          <w:color w:val="FF0000"/>
        </w:rPr>
        <w:t xml:space="preserve">Connection-oriented. </w:t>
      </w:r>
    </w:p>
    <w:p w:rsidR="002D4B30" w:rsidRPr="002D4B30" w:rsidRDefault="002D4B30" w:rsidP="002D4B30">
      <w:pPr>
        <w:pStyle w:val="ListParagraph"/>
        <w:numPr>
          <w:ilvl w:val="0"/>
          <w:numId w:val="2"/>
        </w:numPr>
        <w:spacing w:after="0" w:line="360" w:lineRule="auto"/>
        <w:jc w:val="both"/>
        <w:rPr>
          <w:rFonts w:ascii="Calibri" w:eastAsia="Calibri" w:hAnsi="Calibri" w:cs="Times New Roman"/>
          <w:color w:val="FF0000"/>
        </w:rPr>
      </w:pPr>
      <w:r w:rsidRPr="002D4B30">
        <w:rPr>
          <w:rFonts w:ascii="Calibri" w:eastAsia="Calibri" w:hAnsi="Calibri" w:cs="Times New Roman"/>
          <w:color w:val="FF0000"/>
        </w:rPr>
        <w:t xml:space="preserve">The nature of these services at the transport layer, however, is different from the ones at the network layer. At the network layer, a connectionless service may mean different paths for different </w:t>
      </w:r>
      <w:proofErr w:type="spellStart"/>
      <w:r w:rsidRPr="002D4B30">
        <w:rPr>
          <w:rFonts w:ascii="Calibri" w:eastAsia="Calibri" w:hAnsi="Calibri" w:cs="Times New Roman"/>
          <w:color w:val="FF0000"/>
        </w:rPr>
        <w:t>datagrams</w:t>
      </w:r>
      <w:proofErr w:type="spellEnd"/>
      <w:r w:rsidRPr="002D4B30">
        <w:rPr>
          <w:rFonts w:ascii="Calibri" w:eastAsia="Calibri" w:hAnsi="Calibri" w:cs="Times New Roman"/>
          <w:color w:val="FF0000"/>
        </w:rPr>
        <w:t xml:space="preserve"> belonging to the same message. Connectionless service at the transport layer means independency between packets; connection-oriented means dependency. </w:t>
      </w:r>
    </w:p>
    <w:p w:rsidR="002D4B30" w:rsidRDefault="002D4B30" w:rsidP="002D4B30">
      <w:pPr>
        <w:spacing w:after="0" w:line="360" w:lineRule="auto"/>
        <w:jc w:val="center"/>
        <w:rPr>
          <w:rFonts w:asciiTheme="majorBidi" w:hAnsiTheme="majorBidi" w:cstheme="majorBidi"/>
          <w:noProof/>
          <w:sz w:val="24"/>
          <w:szCs w:val="24"/>
        </w:rPr>
      </w:pPr>
      <w:r w:rsidRPr="00145555">
        <w:rPr>
          <w:rFonts w:asciiTheme="majorBidi" w:hAnsiTheme="majorBidi" w:cstheme="majorBidi"/>
          <w:noProof/>
          <w:sz w:val="24"/>
          <w:szCs w:val="24"/>
        </w:rPr>
        <w:drawing>
          <wp:inline distT="0" distB="0" distL="0" distR="0">
            <wp:extent cx="3564089" cy="202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6244" cy="2041437"/>
                    </a:xfrm>
                    <a:prstGeom prst="rect">
                      <a:avLst/>
                    </a:prstGeom>
                    <a:noFill/>
                    <a:ln>
                      <a:noFill/>
                    </a:ln>
                  </pic:spPr>
                </pic:pic>
              </a:graphicData>
            </a:graphic>
          </wp:inline>
        </w:drawing>
      </w:r>
    </w:p>
    <w:p w:rsidR="002D4B30" w:rsidRDefault="002D4B30" w:rsidP="002D4B30">
      <w:pPr>
        <w:spacing w:after="0" w:line="360" w:lineRule="auto"/>
        <w:jc w:val="center"/>
        <w:rPr>
          <w:rFonts w:asciiTheme="majorBidi" w:hAnsiTheme="majorBidi" w:cstheme="majorBidi"/>
          <w:noProof/>
          <w:sz w:val="24"/>
          <w:szCs w:val="24"/>
        </w:rPr>
      </w:pPr>
    </w:p>
    <w:p w:rsidR="002D4B30" w:rsidRPr="00145555" w:rsidRDefault="002D4B30" w:rsidP="002D4B30">
      <w:pPr>
        <w:spacing w:after="0" w:line="360" w:lineRule="auto"/>
        <w:jc w:val="center"/>
        <w:rPr>
          <w:rFonts w:asciiTheme="majorBidi" w:hAnsiTheme="majorBidi" w:cstheme="majorBidi"/>
          <w:noProof/>
          <w:sz w:val="24"/>
          <w:szCs w:val="24"/>
        </w:rPr>
      </w:pPr>
    </w:p>
    <w:p w:rsidR="002D4B30" w:rsidRDefault="002D4B30" w:rsidP="002D4B30">
      <w:pPr>
        <w:jc w:val="center"/>
        <w:rPr>
          <w:rFonts w:ascii="Times New Roman" w:eastAsia="Calibri" w:hAnsi="Times New Roman" w:cs="Times New Roman"/>
          <w:b/>
          <w:bCs/>
        </w:rPr>
      </w:pPr>
      <w:r w:rsidRPr="002D4B30">
        <w:rPr>
          <w:rFonts w:ascii="Times New Roman" w:eastAsia="Calibri" w:hAnsi="Times New Roman" w:cs="Times New Roman"/>
          <w:b/>
          <w:bCs/>
        </w:rPr>
        <w:lastRenderedPageBreak/>
        <w:drawing>
          <wp:inline distT="0" distB="0" distL="0" distR="0">
            <wp:extent cx="3724275" cy="2170596"/>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2945" cy="2198962"/>
                    </a:xfrm>
                    <a:prstGeom prst="rect">
                      <a:avLst/>
                    </a:prstGeom>
                    <a:noFill/>
                    <a:ln>
                      <a:noFill/>
                    </a:ln>
                  </pic:spPr>
                </pic:pic>
              </a:graphicData>
            </a:graphic>
          </wp:inline>
        </w:drawing>
      </w:r>
    </w:p>
    <w:p w:rsidR="00C27D87" w:rsidRPr="002D4B30" w:rsidRDefault="00C27D87" w:rsidP="007F6D99">
      <w:pPr>
        <w:rPr>
          <w:rFonts w:ascii="Times New Roman" w:eastAsia="Calibri" w:hAnsi="Times New Roman" w:cs="Times New Roman"/>
          <w:b/>
          <w:bCs/>
        </w:rPr>
      </w:pPr>
      <w:r w:rsidRPr="002D4B30">
        <w:rPr>
          <w:rFonts w:ascii="Times New Roman" w:eastAsia="Calibri" w:hAnsi="Times New Roman" w:cs="Times New Roman"/>
          <w:b/>
          <w:bCs/>
        </w:rPr>
        <w:t>What is the key difference between Go Back N-ARQ and Selective Repeat ARQ?</w:t>
      </w:r>
      <w:r w:rsidR="006573DD">
        <w:rPr>
          <w:rFonts w:ascii="Times New Roman" w:eastAsia="Calibri" w:hAnsi="Times New Roman" w:cs="Times New Roman"/>
          <w:b/>
          <w:bCs/>
        </w:rPr>
        <w:t xml:space="preserve"> (0.5)</w:t>
      </w:r>
    </w:p>
    <w:p w:rsidR="004542A6" w:rsidRPr="004542A6" w:rsidRDefault="004542A6" w:rsidP="004542A6">
      <w:pPr>
        <w:autoSpaceDE w:val="0"/>
        <w:autoSpaceDN w:val="0"/>
        <w:adjustRightInd w:val="0"/>
        <w:jc w:val="both"/>
        <w:rPr>
          <w:rFonts w:ascii="Calibri" w:eastAsia="Calibri" w:hAnsi="Calibri" w:cs="Times New Roman"/>
          <w:color w:val="FF0000"/>
        </w:rPr>
      </w:pPr>
      <w:r w:rsidRPr="004542A6">
        <w:rPr>
          <w:rFonts w:ascii="Calibri" w:eastAsia="Calibri" w:hAnsi="Calibri" w:cs="Times New Roman"/>
          <w:color w:val="FF0000"/>
        </w:rPr>
        <w:t>In Stop and Wait ARQ we have to wait for ACK after each packet.</w:t>
      </w:r>
    </w:p>
    <w:p w:rsidR="004542A6" w:rsidRPr="004542A6" w:rsidRDefault="004542A6" w:rsidP="004542A6">
      <w:pPr>
        <w:autoSpaceDE w:val="0"/>
        <w:autoSpaceDN w:val="0"/>
        <w:adjustRightInd w:val="0"/>
        <w:jc w:val="both"/>
        <w:rPr>
          <w:rFonts w:ascii="Calibri" w:eastAsia="Calibri" w:hAnsi="Calibri" w:cs="Times New Roman"/>
          <w:color w:val="FF0000"/>
        </w:rPr>
      </w:pPr>
      <w:r w:rsidRPr="004542A6">
        <w:rPr>
          <w:rFonts w:ascii="Calibri" w:eastAsia="Calibri" w:hAnsi="Calibri" w:cs="Times New Roman"/>
          <w:color w:val="FF0000"/>
        </w:rPr>
        <w:t>In Selective Repeat ARQ we can send packets without ACK depending on window size and similarly receive frames depending on window size.</w:t>
      </w:r>
    </w:p>
    <w:p w:rsidR="00882F43" w:rsidRPr="002D4B30" w:rsidRDefault="00882F43" w:rsidP="00882F43">
      <w:pPr>
        <w:jc w:val="both"/>
        <w:rPr>
          <w:rFonts w:ascii="Times New Roman" w:eastAsia="Calibri" w:hAnsi="Times New Roman" w:cs="Times New Roman"/>
          <w:b/>
          <w:bCs/>
        </w:rPr>
      </w:pPr>
      <w:r w:rsidRPr="002D4B30">
        <w:rPr>
          <w:rFonts w:ascii="Times New Roman" w:eastAsia="Calibri" w:hAnsi="Times New Roman" w:cs="Times New Roman"/>
          <w:b/>
          <w:bCs/>
        </w:rPr>
        <w:t>Describe how a TCP connection is terminated. </w:t>
      </w:r>
      <w:r>
        <w:rPr>
          <w:rFonts w:ascii="Times New Roman" w:eastAsia="Calibri" w:hAnsi="Times New Roman" w:cs="Times New Roman"/>
          <w:b/>
          <w:bCs/>
        </w:rPr>
        <w:t>(0.5)</w:t>
      </w:r>
    </w:p>
    <w:p w:rsidR="00882F43" w:rsidRPr="007F6D99" w:rsidRDefault="00882F43" w:rsidP="00882F43">
      <w:pPr>
        <w:jc w:val="both"/>
        <w:rPr>
          <w:color w:val="FF0000"/>
        </w:rPr>
      </w:pPr>
      <w:r w:rsidRPr="007F6D99">
        <w:rPr>
          <w:color w:val="FF0000"/>
        </w:rPr>
        <w:t>The host sends a FIN (Finish) packet to the other connected host. </w:t>
      </w:r>
    </w:p>
    <w:p w:rsidR="00882F43" w:rsidRPr="007F6D99" w:rsidRDefault="00882F43" w:rsidP="00882F43">
      <w:pPr>
        <w:pStyle w:val="ListParagraph"/>
        <w:numPr>
          <w:ilvl w:val="0"/>
          <w:numId w:val="1"/>
        </w:numPr>
        <w:jc w:val="both"/>
        <w:rPr>
          <w:color w:val="FF0000"/>
        </w:rPr>
      </w:pPr>
      <w:r w:rsidRPr="007F6D99">
        <w:rPr>
          <w:color w:val="FF0000"/>
        </w:rPr>
        <w:t>Host B sends a FIN packet to Host A indicating the data transmission is complete. </w:t>
      </w:r>
    </w:p>
    <w:p w:rsidR="00882F43" w:rsidRPr="007F6D99" w:rsidRDefault="00882F43" w:rsidP="00882F43">
      <w:pPr>
        <w:pStyle w:val="ListParagraph"/>
        <w:numPr>
          <w:ilvl w:val="0"/>
          <w:numId w:val="1"/>
        </w:numPr>
        <w:jc w:val="both"/>
        <w:rPr>
          <w:color w:val="FF0000"/>
        </w:rPr>
      </w:pPr>
      <w:r w:rsidRPr="007F6D99">
        <w:rPr>
          <w:color w:val="FF0000"/>
        </w:rPr>
        <w:t>Host A responds with an ACK packet acknowledging the reception of the FIN packet. </w:t>
      </w:r>
    </w:p>
    <w:p w:rsidR="00882F43" w:rsidRDefault="00882F43" w:rsidP="00882F43">
      <w:pPr>
        <w:pStyle w:val="ListParagraph"/>
        <w:numPr>
          <w:ilvl w:val="0"/>
          <w:numId w:val="1"/>
        </w:numPr>
        <w:jc w:val="both"/>
        <w:rPr>
          <w:color w:val="FF0000"/>
        </w:rPr>
      </w:pPr>
      <w:r w:rsidRPr="007F6D99">
        <w:rPr>
          <w:color w:val="FF0000"/>
        </w:rPr>
        <w:t>Host A then sends Host B a FIN packet indicating that the connection is being terminated. </w:t>
      </w:r>
    </w:p>
    <w:p w:rsidR="00882F43" w:rsidRPr="00882F43" w:rsidRDefault="00882F43" w:rsidP="00882F43">
      <w:pPr>
        <w:pStyle w:val="ListParagraph"/>
        <w:numPr>
          <w:ilvl w:val="0"/>
          <w:numId w:val="1"/>
        </w:numPr>
        <w:jc w:val="both"/>
        <w:rPr>
          <w:color w:val="FF0000"/>
        </w:rPr>
      </w:pPr>
      <w:r w:rsidRPr="00882F43">
        <w:rPr>
          <w:color w:val="FF0000"/>
        </w:rPr>
        <w:t>Host B replies with an ACK packet.</w:t>
      </w:r>
    </w:p>
    <w:p w:rsidR="007F6D99" w:rsidRPr="002D4B30" w:rsidRDefault="007F6D99" w:rsidP="007F6D99">
      <w:pPr>
        <w:rPr>
          <w:rFonts w:ascii="Times New Roman" w:eastAsia="Calibri" w:hAnsi="Times New Roman" w:cs="Times New Roman"/>
          <w:b/>
          <w:bCs/>
        </w:rPr>
      </w:pPr>
      <w:r w:rsidRPr="002D4B30">
        <w:rPr>
          <w:rFonts w:ascii="Times New Roman" w:eastAsia="Calibri" w:hAnsi="Times New Roman" w:cs="Times New Roman"/>
          <w:b/>
          <w:bCs/>
        </w:rPr>
        <w:t>Why is a connection establishment for mail transfer needed if TCP has already established a connection?</w:t>
      </w:r>
      <w:r w:rsidR="00882F43">
        <w:rPr>
          <w:rFonts w:ascii="Times New Roman" w:eastAsia="Calibri" w:hAnsi="Times New Roman" w:cs="Times New Roman"/>
          <w:b/>
          <w:bCs/>
        </w:rPr>
        <w:t xml:space="preserve"> (0.4</w:t>
      </w:r>
      <w:r w:rsidR="006573DD">
        <w:rPr>
          <w:rFonts w:ascii="Times New Roman" w:eastAsia="Calibri" w:hAnsi="Times New Roman" w:cs="Times New Roman"/>
          <w:b/>
          <w:bCs/>
        </w:rPr>
        <w:t>)</w:t>
      </w:r>
    </w:p>
    <w:p w:rsidR="0041036B" w:rsidRDefault="007F6D99" w:rsidP="007F6D99">
      <w:pPr>
        <w:jc w:val="both"/>
        <w:rPr>
          <w:color w:val="FF0000"/>
        </w:rPr>
      </w:pPr>
      <w:r w:rsidRPr="007F6D99">
        <w:rPr>
          <w:color w:val="FF0000"/>
        </w:rPr>
        <w:t>Connection establishment is needed for mail transfer because the messages sent relay necessary information about the communication to the client and server software, not just whether the computers have a connection via TCP.</w:t>
      </w:r>
    </w:p>
    <w:p w:rsidR="002D4B30" w:rsidRDefault="00BC451E" w:rsidP="002D4B30">
      <w:pPr>
        <w:pStyle w:val="ListParagraph"/>
        <w:ind w:left="0"/>
        <w:jc w:val="both"/>
        <w:rPr>
          <w:rFonts w:ascii="Times New Roman" w:eastAsia="Calibri" w:hAnsi="Times New Roman" w:cs="Times New Roman"/>
          <w:b/>
          <w:bCs/>
        </w:rPr>
      </w:pPr>
      <w:r>
        <w:rPr>
          <w:rFonts w:ascii="Times New Roman" w:eastAsia="Calibri" w:hAnsi="Times New Roman" w:cs="Times New Roman"/>
          <w:b/>
          <w:bCs/>
        </w:rPr>
        <w:t xml:space="preserve">Tell the maximum send and receive window size for </w:t>
      </w:r>
      <w:r w:rsidRPr="00BC451E">
        <w:rPr>
          <w:rFonts w:eastAsia="Calibri"/>
          <w:b/>
          <w:bCs/>
        </w:rPr>
        <w:t>Go-Back-NARQ</w:t>
      </w:r>
      <w:r>
        <w:rPr>
          <w:rFonts w:eastAsia="Calibri"/>
          <w:b/>
          <w:bCs/>
        </w:rPr>
        <w:t xml:space="preserve"> and </w:t>
      </w:r>
      <w:r w:rsidRPr="00BC451E">
        <w:rPr>
          <w:rFonts w:ascii="Times New Roman" w:eastAsia="Calibri" w:hAnsi="Times New Roman" w:cs="Times New Roman"/>
          <w:b/>
          <w:bCs/>
        </w:rPr>
        <w:t>Selective-Repeat ARQ</w:t>
      </w:r>
      <w:r>
        <w:rPr>
          <w:rFonts w:ascii="Times New Roman" w:eastAsia="Calibri" w:hAnsi="Times New Roman" w:cs="Times New Roman"/>
          <w:b/>
          <w:bCs/>
        </w:rPr>
        <w:t xml:space="preserve"> while using five bit sequence numbers.</w:t>
      </w:r>
      <w:r w:rsidR="00882F43">
        <w:rPr>
          <w:rFonts w:ascii="Times New Roman" w:eastAsia="Calibri" w:hAnsi="Times New Roman" w:cs="Times New Roman"/>
          <w:b/>
          <w:bCs/>
        </w:rPr>
        <w:t xml:space="preserve"> (0.4</w:t>
      </w:r>
      <w:r w:rsidR="006573DD">
        <w:rPr>
          <w:rFonts w:ascii="Times New Roman" w:eastAsia="Calibri" w:hAnsi="Times New Roman" w:cs="Times New Roman"/>
          <w:b/>
          <w:bCs/>
        </w:rPr>
        <w:t>)</w:t>
      </w:r>
    </w:p>
    <w:p w:rsidR="00B21897" w:rsidRPr="002D4B30" w:rsidRDefault="002D4B30" w:rsidP="002D4B30">
      <w:pPr>
        <w:pStyle w:val="ListParagraph"/>
        <w:ind w:left="0"/>
        <w:jc w:val="both"/>
        <w:rPr>
          <w:color w:val="FF0000"/>
        </w:rPr>
      </w:pPr>
      <w:r>
        <w:rPr>
          <w:rFonts w:ascii="Times New Roman" w:eastAsia="Calibri" w:hAnsi="Times New Roman" w:cs="Times New Roman"/>
          <w:b/>
          <w:bCs/>
        </w:rPr>
        <w:t xml:space="preserve">       </w:t>
      </w:r>
      <w:r w:rsidR="00B21897" w:rsidRPr="002D4B30">
        <w:rPr>
          <w:color w:val="FF0000"/>
        </w:rPr>
        <w:t>a.) Go Back N Send Window = 2^n - 1 = 2^5 - 1 = 32 - 1 = 31 Receive Window = 1 </w:t>
      </w:r>
    </w:p>
    <w:p w:rsidR="00B21897" w:rsidRDefault="002D4B30" w:rsidP="0013343A">
      <w:pPr>
        <w:pStyle w:val="ListParagraph"/>
        <w:ind w:left="0"/>
        <w:jc w:val="both"/>
        <w:rPr>
          <w:color w:val="FF0000"/>
        </w:rPr>
      </w:pPr>
      <w:r w:rsidRPr="002D4B30">
        <w:rPr>
          <w:color w:val="FF0000"/>
        </w:rPr>
        <w:t xml:space="preserve">      </w:t>
      </w:r>
      <w:r>
        <w:rPr>
          <w:color w:val="FF0000"/>
        </w:rPr>
        <w:t xml:space="preserve"> </w:t>
      </w:r>
      <w:r w:rsidRPr="002D4B30">
        <w:rPr>
          <w:color w:val="FF0000"/>
        </w:rPr>
        <w:t xml:space="preserve"> </w:t>
      </w:r>
      <w:r w:rsidR="00B21897" w:rsidRPr="002D4B30">
        <w:rPr>
          <w:color w:val="FF0000"/>
        </w:rPr>
        <w:t>b.) Selective-Repeat ARQ Send Window =  24 =16    Receive Window =</w:t>
      </w:r>
      <w:r w:rsidRPr="002D4B30">
        <w:rPr>
          <w:color w:val="FF0000"/>
        </w:rPr>
        <w:t xml:space="preserve"> 16</w:t>
      </w:r>
    </w:p>
    <w:p w:rsidR="00B21897" w:rsidRDefault="00B21897" w:rsidP="0013343A">
      <w:pPr>
        <w:pStyle w:val="ListParagraph"/>
        <w:ind w:left="0"/>
        <w:jc w:val="both"/>
        <w:rPr>
          <w:rFonts w:ascii="Garamond" w:hAnsi="Garamond" w:cs="Sabon-Roman"/>
          <w:b/>
        </w:rPr>
      </w:pPr>
    </w:p>
    <w:p w:rsidR="00B21897" w:rsidRPr="002D4B30" w:rsidRDefault="00B21897" w:rsidP="0013343A">
      <w:pPr>
        <w:pStyle w:val="ListParagraph"/>
        <w:ind w:left="0"/>
        <w:jc w:val="both"/>
        <w:rPr>
          <w:rFonts w:ascii="Times New Roman" w:eastAsia="Calibri" w:hAnsi="Times New Roman" w:cs="Times New Roman"/>
          <w:b/>
          <w:bCs/>
        </w:rPr>
      </w:pPr>
      <w:r w:rsidRPr="002D4B30">
        <w:rPr>
          <w:rFonts w:ascii="Times New Roman" w:eastAsia="Calibri" w:hAnsi="Times New Roman" w:cs="Times New Roman"/>
          <w:b/>
          <w:bCs/>
        </w:rPr>
        <w:t>When closing a TCP connection, why is the two-segment-lifetime timeout not necessary on the transition from LAST ACK to CLOSED?</w:t>
      </w:r>
      <w:r w:rsidR="006573DD">
        <w:rPr>
          <w:rFonts w:ascii="Times New Roman" w:eastAsia="Calibri" w:hAnsi="Times New Roman" w:cs="Times New Roman"/>
          <w:b/>
          <w:bCs/>
        </w:rPr>
        <w:t xml:space="preserve"> (0.5)</w:t>
      </w:r>
    </w:p>
    <w:p w:rsidR="00B21897" w:rsidRDefault="00B21897" w:rsidP="0013343A">
      <w:pPr>
        <w:pStyle w:val="ListParagraph"/>
        <w:ind w:left="0"/>
        <w:jc w:val="both"/>
        <w:rPr>
          <w:color w:val="FF0000"/>
        </w:rPr>
      </w:pPr>
      <w:r w:rsidRPr="00B21897">
        <w:rPr>
          <w:color w:val="FF0000"/>
        </w:rPr>
        <w:t xml:space="preserve">The two-segment-lifetime timeout results from the need to purge old late duplicates, and uncertainty of the sender of the last ACK as to whether it was received. For the first issue we only need one connection </w:t>
      </w:r>
      <w:r w:rsidRPr="00B21897">
        <w:rPr>
          <w:color w:val="FF0000"/>
        </w:rPr>
        <w:lastRenderedPageBreak/>
        <w:t>endpoint in TIMEWAIT; for the second issue, a host in the LAST ACK state expects to receive the last ACK, rather than send it.</w:t>
      </w:r>
    </w:p>
    <w:p w:rsidR="008A063C" w:rsidRDefault="008A063C" w:rsidP="0013343A">
      <w:pPr>
        <w:pStyle w:val="ListParagraph"/>
        <w:ind w:left="0"/>
        <w:jc w:val="both"/>
        <w:rPr>
          <w:rFonts w:ascii="Times New Roman" w:eastAsia="Calibri" w:hAnsi="Times New Roman" w:cs="Times New Roman"/>
          <w:b/>
          <w:bCs/>
        </w:rPr>
      </w:pPr>
      <w:r w:rsidRPr="00012902">
        <w:rPr>
          <w:rFonts w:ascii="Times New Roman" w:eastAsia="Calibri" w:hAnsi="Times New Roman" w:cs="Times New Roman"/>
          <w:b/>
          <w:bCs/>
        </w:rPr>
        <w:t>Explain why FTP does not have a message format.</w:t>
      </w:r>
      <w:r w:rsidR="00882F43">
        <w:rPr>
          <w:rFonts w:ascii="Times New Roman" w:eastAsia="Calibri" w:hAnsi="Times New Roman" w:cs="Times New Roman"/>
          <w:b/>
          <w:bCs/>
        </w:rPr>
        <w:t xml:space="preserve"> (0.2</w:t>
      </w:r>
      <w:r w:rsidR="006573DD">
        <w:rPr>
          <w:rFonts w:ascii="Times New Roman" w:eastAsia="Calibri" w:hAnsi="Times New Roman" w:cs="Times New Roman"/>
          <w:b/>
          <w:bCs/>
        </w:rPr>
        <w:t>)</w:t>
      </w:r>
    </w:p>
    <w:p w:rsidR="00012902" w:rsidRDefault="00012902" w:rsidP="00012902">
      <w:pPr>
        <w:autoSpaceDE w:val="0"/>
        <w:autoSpaceDN w:val="0"/>
        <w:adjustRightInd w:val="0"/>
        <w:spacing w:after="0" w:line="240" w:lineRule="auto"/>
        <w:rPr>
          <w:color w:val="FF0000"/>
        </w:rPr>
      </w:pPr>
      <w:r w:rsidRPr="00012902">
        <w:rPr>
          <w:color w:val="FF0000"/>
        </w:rPr>
        <w:t>FTP does not need a message format because there is no need to send additional</w:t>
      </w:r>
      <w:r>
        <w:rPr>
          <w:color w:val="FF0000"/>
        </w:rPr>
        <w:t xml:space="preserve"> </w:t>
      </w:r>
      <w:r w:rsidRPr="00012902">
        <w:rPr>
          <w:color w:val="FF0000"/>
        </w:rPr>
        <w:t>information back and forth aside from the commands and responses, which use</w:t>
      </w:r>
      <w:r>
        <w:rPr>
          <w:color w:val="FF0000"/>
        </w:rPr>
        <w:t xml:space="preserve"> </w:t>
      </w:r>
      <w:r w:rsidRPr="00012902">
        <w:rPr>
          <w:color w:val="FF0000"/>
        </w:rPr>
        <w:t>the control connection.</w:t>
      </w:r>
    </w:p>
    <w:p w:rsidR="00012902" w:rsidRDefault="00012902" w:rsidP="00012902">
      <w:pPr>
        <w:autoSpaceDE w:val="0"/>
        <w:autoSpaceDN w:val="0"/>
        <w:adjustRightInd w:val="0"/>
        <w:spacing w:after="0" w:line="240" w:lineRule="auto"/>
        <w:rPr>
          <w:color w:val="FF0000"/>
        </w:rPr>
      </w:pPr>
    </w:p>
    <w:p w:rsidR="001E0F79" w:rsidRDefault="001E0F79" w:rsidP="00012902">
      <w:pPr>
        <w:autoSpaceDE w:val="0"/>
        <w:autoSpaceDN w:val="0"/>
        <w:adjustRightInd w:val="0"/>
        <w:spacing w:after="0" w:line="240" w:lineRule="auto"/>
        <w:rPr>
          <w:color w:val="FF0000"/>
        </w:rPr>
      </w:pPr>
    </w:p>
    <w:p w:rsidR="001E0F79" w:rsidRDefault="002B77DC" w:rsidP="00012902">
      <w:pPr>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Give short answers of the following questions</w:t>
      </w:r>
      <w:r w:rsidR="00882F43">
        <w:rPr>
          <w:rFonts w:ascii="Times New Roman" w:eastAsia="Calibri" w:hAnsi="Times New Roman" w:cs="Times New Roman"/>
          <w:b/>
          <w:bCs/>
        </w:rPr>
        <w:t xml:space="preserve">  (1</w:t>
      </w:r>
      <w:r w:rsidRPr="002B77DC">
        <w:rPr>
          <w:rFonts w:ascii="Times New Roman" w:eastAsia="Calibri" w:hAnsi="Times New Roman" w:cs="Times New Roman"/>
          <w:b/>
          <w:bCs/>
        </w:rPr>
        <w:t>)</w:t>
      </w:r>
    </w:p>
    <w:p w:rsidR="002B77DC" w:rsidRPr="002B77DC" w:rsidRDefault="002B77DC" w:rsidP="002B77DC">
      <w:pPr>
        <w:pStyle w:val="ListParagraph"/>
        <w:autoSpaceDE w:val="0"/>
        <w:autoSpaceDN w:val="0"/>
        <w:adjustRightInd w:val="0"/>
        <w:spacing w:after="0" w:line="240" w:lineRule="auto"/>
        <w:rPr>
          <w:rFonts w:ascii="Times New Roman" w:eastAsia="Calibri" w:hAnsi="Times New Roman" w:cs="Times New Roman"/>
          <w:b/>
          <w:bCs/>
        </w:rPr>
      </w:pPr>
    </w:p>
    <w:p w:rsidR="002B77DC" w:rsidRDefault="002B77DC" w:rsidP="002B77DC">
      <w:pPr>
        <w:pStyle w:val="ListParagraph"/>
        <w:numPr>
          <w:ilvl w:val="0"/>
          <w:numId w:val="5"/>
        </w:numPr>
        <w:autoSpaceDE w:val="0"/>
        <w:autoSpaceDN w:val="0"/>
        <w:adjustRightInd w:val="0"/>
        <w:spacing w:after="0" w:line="240" w:lineRule="auto"/>
        <w:rPr>
          <w:rFonts w:ascii="Times New Roman" w:eastAsia="Calibri" w:hAnsi="Times New Roman" w:cs="Times New Roman"/>
          <w:b/>
          <w:bCs/>
        </w:rPr>
      </w:pPr>
      <w:r w:rsidRPr="002B77DC">
        <w:rPr>
          <w:rFonts w:ascii="Times New Roman" w:eastAsia="Calibri" w:hAnsi="Times New Roman" w:cs="Times New Roman"/>
          <w:b/>
          <w:bCs/>
        </w:rPr>
        <w:t>In electronic mail, what is MIME?</w:t>
      </w:r>
    </w:p>
    <w:p w:rsidR="00882F43" w:rsidRPr="00882F43" w:rsidRDefault="00882F43" w:rsidP="00882F43">
      <w:pPr>
        <w:pStyle w:val="ListParagraph"/>
        <w:autoSpaceDE w:val="0"/>
        <w:autoSpaceDN w:val="0"/>
        <w:adjustRightInd w:val="0"/>
        <w:spacing w:after="0" w:line="240" w:lineRule="auto"/>
        <w:rPr>
          <w:color w:val="FF0000"/>
        </w:rPr>
      </w:pPr>
      <w:r w:rsidRPr="00882F43">
        <w:rPr>
          <w:color w:val="FF0000"/>
        </w:rPr>
        <w:t>Multipurpose Internet Mail Extension (MIME) is a supplementary protocol that</w:t>
      </w:r>
      <w:r>
        <w:rPr>
          <w:color w:val="FF0000"/>
        </w:rPr>
        <w:t xml:space="preserve"> </w:t>
      </w:r>
      <w:r w:rsidRPr="00882F43">
        <w:rPr>
          <w:color w:val="FF0000"/>
        </w:rPr>
        <w:t>allows non-ASCII data to be sent through SMTP.</w:t>
      </w:r>
    </w:p>
    <w:p w:rsidR="002B77DC" w:rsidRDefault="002B77DC" w:rsidP="002B77DC">
      <w:pPr>
        <w:pStyle w:val="ListParagraph"/>
        <w:numPr>
          <w:ilvl w:val="0"/>
          <w:numId w:val="5"/>
        </w:numPr>
        <w:autoSpaceDE w:val="0"/>
        <w:autoSpaceDN w:val="0"/>
        <w:adjustRightInd w:val="0"/>
        <w:spacing w:after="0" w:line="240" w:lineRule="auto"/>
        <w:rPr>
          <w:rFonts w:ascii="Times New Roman" w:eastAsia="Calibri" w:hAnsi="Times New Roman" w:cs="Times New Roman"/>
          <w:b/>
          <w:bCs/>
        </w:rPr>
      </w:pPr>
      <w:r w:rsidRPr="002B77DC">
        <w:rPr>
          <w:rFonts w:ascii="Times New Roman" w:eastAsia="Calibri" w:hAnsi="Times New Roman" w:cs="Times New Roman"/>
          <w:b/>
          <w:bCs/>
        </w:rPr>
        <w:t xml:space="preserve"> What is the purpose of FTP?</w:t>
      </w:r>
    </w:p>
    <w:p w:rsidR="00882F43" w:rsidRPr="00882F43" w:rsidRDefault="00882F43" w:rsidP="00882F43">
      <w:pPr>
        <w:pStyle w:val="ListParagraph"/>
        <w:autoSpaceDE w:val="0"/>
        <w:autoSpaceDN w:val="0"/>
        <w:adjustRightInd w:val="0"/>
        <w:spacing w:after="0" w:line="240" w:lineRule="auto"/>
        <w:rPr>
          <w:color w:val="FF0000"/>
        </w:rPr>
      </w:pPr>
      <w:r w:rsidRPr="00882F43">
        <w:rPr>
          <w:color w:val="FF0000"/>
        </w:rPr>
        <w:t>FTP copies a file from one host to another.</w:t>
      </w:r>
    </w:p>
    <w:p w:rsidR="00882F43" w:rsidRDefault="002B77DC" w:rsidP="00882F43">
      <w:pPr>
        <w:pStyle w:val="ListParagraph"/>
        <w:numPr>
          <w:ilvl w:val="0"/>
          <w:numId w:val="5"/>
        </w:numPr>
        <w:autoSpaceDE w:val="0"/>
        <w:autoSpaceDN w:val="0"/>
        <w:adjustRightInd w:val="0"/>
        <w:spacing w:after="0" w:line="240" w:lineRule="auto"/>
        <w:rPr>
          <w:rFonts w:ascii="Times New Roman" w:eastAsia="Calibri" w:hAnsi="Times New Roman" w:cs="Times New Roman"/>
          <w:b/>
          <w:bCs/>
        </w:rPr>
      </w:pPr>
      <w:r w:rsidRPr="002B77DC">
        <w:rPr>
          <w:rFonts w:ascii="Times New Roman" w:eastAsia="Calibri" w:hAnsi="Times New Roman" w:cs="Times New Roman"/>
          <w:b/>
          <w:bCs/>
        </w:rPr>
        <w:t>Why was there a need for DDNS?</w:t>
      </w:r>
    </w:p>
    <w:p w:rsidR="00882F43" w:rsidRPr="00882F43" w:rsidRDefault="00882F43" w:rsidP="00882F43">
      <w:pPr>
        <w:pStyle w:val="ListParagraph"/>
        <w:autoSpaceDE w:val="0"/>
        <w:autoSpaceDN w:val="0"/>
        <w:adjustRightInd w:val="0"/>
        <w:spacing w:after="0" w:line="240" w:lineRule="auto"/>
        <w:rPr>
          <w:color w:val="FF0000"/>
        </w:rPr>
      </w:pPr>
      <w:r w:rsidRPr="00882F43">
        <w:rPr>
          <w:color w:val="FF0000"/>
        </w:rPr>
        <w:t>DDNS is needed because the many address changes makes manual updating inefficient.</w:t>
      </w:r>
    </w:p>
    <w:p w:rsidR="00882F43" w:rsidRDefault="002B77DC" w:rsidP="00882F43">
      <w:pPr>
        <w:pStyle w:val="ListParagraph"/>
        <w:numPr>
          <w:ilvl w:val="0"/>
          <w:numId w:val="5"/>
        </w:numPr>
        <w:autoSpaceDE w:val="0"/>
        <w:autoSpaceDN w:val="0"/>
        <w:adjustRightInd w:val="0"/>
        <w:spacing w:after="0" w:line="240" w:lineRule="auto"/>
        <w:rPr>
          <w:rFonts w:ascii="Times New Roman" w:eastAsia="Calibri" w:hAnsi="Times New Roman" w:cs="Times New Roman"/>
          <w:b/>
          <w:bCs/>
        </w:rPr>
      </w:pPr>
      <w:r w:rsidRPr="00882F43">
        <w:rPr>
          <w:rFonts w:ascii="Times New Roman" w:eastAsia="Calibri" w:hAnsi="Times New Roman" w:cs="Times New Roman"/>
          <w:b/>
          <w:bCs/>
        </w:rPr>
        <w:t>What is an advantage of a hierarchical name space over a flat name space for a system the size of the Internet?</w:t>
      </w:r>
      <w:r w:rsidR="00882F43" w:rsidRPr="00882F43">
        <w:rPr>
          <w:rFonts w:ascii="Times New Roman" w:eastAsia="Calibri" w:hAnsi="Times New Roman" w:cs="Times New Roman"/>
          <w:b/>
          <w:bCs/>
        </w:rPr>
        <w:t xml:space="preserve"> </w:t>
      </w:r>
    </w:p>
    <w:p w:rsidR="00882F43" w:rsidRPr="00882F43" w:rsidRDefault="00882F43" w:rsidP="00882F43">
      <w:pPr>
        <w:pStyle w:val="ListParagraph"/>
        <w:autoSpaceDE w:val="0"/>
        <w:autoSpaceDN w:val="0"/>
        <w:adjustRightInd w:val="0"/>
        <w:spacing w:after="0" w:line="240" w:lineRule="auto"/>
        <w:rPr>
          <w:color w:val="FF0000"/>
        </w:rPr>
      </w:pPr>
      <w:r w:rsidRPr="00882F43">
        <w:rPr>
          <w:color w:val="FF0000"/>
        </w:rPr>
        <w:t>When the name space is large, searching a name in hierarchical structure (tree) is</w:t>
      </w:r>
      <w:r>
        <w:rPr>
          <w:color w:val="FF0000"/>
        </w:rPr>
        <w:t xml:space="preserve"> </w:t>
      </w:r>
      <w:r w:rsidRPr="00882F43">
        <w:rPr>
          <w:color w:val="FF0000"/>
        </w:rPr>
        <w:t>much faster that searching it in a flat structure (linear). The first can use a binary</w:t>
      </w:r>
      <w:r>
        <w:rPr>
          <w:color w:val="FF0000"/>
        </w:rPr>
        <w:t xml:space="preserve"> </w:t>
      </w:r>
      <w:r w:rsidRPr="00882F43">
        <w:rPr>
          <w:color w:val="FF0000"/>
        </w:rPr>
        <w:t>search; the second needs to use a sequential search.</w:t>
      </w:r>
    </w:p>
    <w:p w:rsidR="00882F43" w:rsidRPr="00882F43" w:rsidRDefault="00882F43" w:rsidP="00882F43">
      <w:pPr>
        <w:pStyle w:val="ListParagraph"/>
        <w:numPr>
          <w:ilvl w:val="0"/>
          <w:numId w:val="5"/>
        </w:numPr>
        <w:autoSpaceDE w:val="0"/>
        <w:autoSpaceDN w:val="0"/>
        <w:adjustRightInd w:val="0"/>
        <w:spacing w:after="0" w:line="240" w:lineRule="auto"/>
        <w:rPr>
          <w:rFonts w:ascii="Times New Roman" w:eastAsia="Calibri" w:hAnsi="Times New Roman" w:cs="Times New Roman"/>
          <w:b/>
          <w:bCs/>
        </w:rPr>
      </w:pPr>
      <w:r w:rsidRPr="00882F43">
        <w:rPr>
          <w:rFonts w:ascii="Times New Roman" w:eastAsia="Calibri" w:hAnsi="Times New Roman" w:cs="Times New Roman"/>
          <w:b/>
          <w:bCs/>
        </w:rPr>
        <w:t>Describe the functions of the two FTP connections</w:t>
      </w:r>
    </w:p>
    <w:p w:rsidR="00882F43" w:rsidRDefault="00882F43" w:rsidP="00882F43">
      <w:pPr>
        <w:autoSpaceDE w:val="0"/>
        <w:autoSpaceDN w:val="0"/>
        <w:adjustRightInd w:val="0"/>
        <w:spacing w:after="0" w:line="240" w:lineRule="auto"/>
        <w:rPr>
          <w:color w:val="FF0000"/>
        </w:rPr>
      </w:pPr>
      <w:r>
        <w:rPr>
          <w:color w:val="FF0000"/>
        </w:rPr>
        <w:t xml:space="preserve">              </w:t>
      </w:r>
      <w:r w:rsidRPr="00012902">
        <w:rPr>
          <w:color w:val="FF0000"/>
        </w:rPr>
        <w:t>One connection is for data transfer, the other connection is for control information.</w:t>
      </w:r>
    </w:p>
    <w:p w:rsidR="002B77DC" w:rsidRPr="002B77DC" w:rsidRDefault="002B77DC" w:rsidP="00882F43">
      <w:pPr>
        <w:pStyle w:val="ListParagraph"/>
        <w:autoSpaceDE w:val="0"/>
        <w:autoSpaceDN w:val="0"/>
        <w:adjustRightInd w:val="0"/>
        <w:spacing w:after="0" w:line="240" w:lineRule="auto"/>
        <w:rPr>
          <w:rFonts w:ascii="Times New Roman" w:eastAsia="Calibri" w:hAnsi="Times New Roman" w:cs="Times New Roman"/>
          <w:b/>
          <w:bCs/>
        </w:rPr>
      </w:pPr>
    </w:p>
    <w:sectPr w:rsidR="002B77DC" w:rsidRPr="002B77DC" w:rsidSect="004103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45E4"/>
    <w:multiLevelType w:val="hybridMultilevel"/>
    <w:tmpl w:val="FA4CD2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5533C"/>
    <w:multiLevelType w:val="hybridMultilevel"/>
    <w:tmpl w:val="FA4CD2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603C6"/>
    <w:multiLevelType w:val="hybridMultilevel"/>
    <w:tmpl w:val="E1982A4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0E0141"/>
    <w:multiLevelType w:val="hybridMultilevel"/>
    <w:tmpl w:val="90E88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035A81"/>
    <w:multiLevelType w:val="hybridMultilevel"/>
    <w:tmpl w:val="3712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F5053"/>
    <w:multiLevelType w:val="hybridMultilevel"/>
    <w:tmpl w:val="76CE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F6D99"/>
    <w:rsid w:val="00012902"/>
    <w:rsid w:val="0013343A"/>
    <w:rsid w:val="00187E97"/>
    <w:rsid w:val="001E0F79"/>
    <w:rsid w:val="002B77DC"/>
    <w:rsid w:val="002D4B30"/>
    <w:rsid w:val="0041036B"/>
    <w:rsid w:val="004542A6"/>
    <w:rsid w:val="006573DD"/>
    <w:rsid w:val="007F6D99"/>
    <w:rsid w:val="00882F43"/>
    <w:rsid w:val="008A063C"/>
    <w:rsid w:val="00B21897"/>
    <w:rsid w:val="00BC451E"/>
    <w:rsid w:val="00C27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6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99"/>
    <w:pPr>
      <w:ind w:left="720"/>
      <w:contextualSpacing/>
    </w:pPr>
  </w:style>
  <w:style w:type="paragraph" w:styleId="NormalWeb">
    <w:name w:val="Normal (Web)"/>
    <w:basedOn w:val="Normal"/>
    <w:uiPriority w:val="99"/>
    <w:semiHidden/>
    <w:unhideWhenUsed/>
    <w:rsid w:val="00BC451E"/>
    <w:rPr>
      <w:rFonts w:ascii="Times New Roman" w:hAnsi="Times New Roman" w:cs="Times New Roman"/>
      <w:sz w:val="24"/>
      <w:szCs w:val="24"/>
    </w:rPr>
  </w:style>
  <w:style w:type="character" w:customStyle="1" w:styleId="apple-converted-space">
    <w:name w:val="apple-converted-space"/>
    <w:basedOn w:val="DefaultParagraphFont"/>
    <w:rsid w:val="00B21897"/>
  </w:style>
  <w:style w:type="character" w:styleId="Strong">
    <w:name w:val="Strong"/>
    <w:basedOn w:val="DefaultParagraphFont"/>
    <w:uiPriority w:val="22"/>
    <w:qFormat/>
    <w:rsid w:val="002D4B30"/>
    <w:rPr>
      <w:b/>
      <w:bCs/>
    </w:rPr>
  </w:style>
  <w:style w:type="paragraph" w:styleId="BalloonText">
    <w:name w:val="Balloon Text"/>
    <w:basedOn w:val="Normal"/>
    <w:link w:val="BalloonTextChar"/>
    <w:uiPriority w:val="99"/>
    <w:semiHidden/>
    <w:unhideWhenUsed/>
    <w:rsid w:val="002D4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B30"/>
    <w:rPr>
      <w:rFonts w:ascii="Tahoma" w:hAnsi="Tahoma" w:cs="Tahoma"/>
      <w:sz w:val="16"/>
      <w:szCs w:val="16"/>
    </w:rPr>
  </w:style>
  <w:style w:type="paragraph" w:customStyle="1" w:styleId="Default">
    <w:name w:val="Default"/>
    <w:rsid w:val="000129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3193228">
      <w:bodyDiv w:val="1"/>
      <w:marLeft w:val="0"/>
      <w:marRight w:val="0"/>
      <w:marTop w:val="0"/>
      <w:marBottom w:val="0"/>
      <w:divBdr>
        <w:top w:val="none" w:sz="0" w:space="0" w:color="auto"/>
        <w:left w:val="none" w:sz="0" w:space="0" w:color="auto"/>
        <w:bottom w:val="none" w:sz="0" w:space="0" w:color="auto"/>
        <w:right w:val="none" w:sz="0" w:space="0" w:color="auto"/>
      </w:divBdr>
    </w:div>
    <w:div w:id="114821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sairagilani</dc:creator>
  <cp:lastModifiedBy>sairagilani</cp:lastModifiedBy>
  <cp:revision>3</cp:revision>
  <dcterms:created xsi:type="dcterms:W3CDTF">2016-12-14T12:32:00Z</dcterms:created>
  <dcterms:modified xsi:type="dcterms:W3CDTF">2016-12-14T12:53:00Z</dcterms:modified>
</cp:coreProperties>
</file>